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E82C0" w14:textId="6073E4E1" w:rsidR="005204BD" w:rsidRPr="00280F4F" w:rsidRDefault="005204BD" w:rsidP="005204BD">
      <w:pPr>
        <w:pStyle w:val="Header"/>
        <w:rPr>
          <w:sz w:val="24"/>
          <w:szCs w:val="24"/>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80F4F">
        <w:rPr>
          <w:sz w:val="24"/>
          <w:szCs w:val="24"/>
        </w:rPr>
        <w:t>3GPP TSG-RAN WG2 Meeting #125</w:t>
      </w:r>
      <w:r w:rsidR="005E3251">
        <w:rPr>
          <w:sz w:val="24"/>
          <w:szCs w:val="24"/>
        </w:rPr>
        <w:t>-bis</w:t>
      </w:r>
      <w:r w:rsidRPr="00280F4F">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C1090B" w:rsidRPr="00C1090B">
        <w:rPr>
          <w:sz w:val="24"/>
          <w:szCs w:val="24"/>
        </w:rPr>
        <w:t>R2-2403560</w:t>
      </w:r>
      <w:bookmarkStart w:id="14" w:name="_GoBack"/>
      <w:bookmarkEnd w:id="14"/>
    </w:p>
    <w:p w14:paraId="662C15B6" w14:textId="25CEB60A" w:rsidR="005E3251" w:rsidRDefault="005E3251" w:rsidP="005204BD">
      <w:pPr>
        <w:pStyle w:val="Header"/>
        <w:rPr>
          <w:sz w:val="24"/>
          <w:szCs w:val="24"/>
        </w:rPr>
      </w:pPr>
      <w:r w:rsidRPr="005E3251">
        <w:rPr>
          <w:sz w:val="24"/>
          <w:szCs w:val="24"/>
        </w:rPr>
        <w:t>Changsha, China, April 15th – 19th, 2024</w:t>
      </w:r>
    </w:p>
    <w:p w14:paraId="062A65CB" w14:textId="77777777" w:rsidR="00D925A5" w:rsidRDefault="00D925A5" w:rsidP="005204BD">
      <w:pPr>
        <w:pStyle w:val="Header"/>
        <w:rPr>
          <w:sz w:val="24"/>
          <w:szCs w:val="24"/>
        </w:rPr>
      </w:pPr>
    </w:p>
    <w:p w14:paraId="2C7DFAC9" w14:textId="32B5476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940EA5" w:rsidRPr="00940EA5">
        <w:rPr>
          <w:rFonts w:ascii="Arial" w:eastAsia="Malgun Gothic" w:hAnsi="Arial" w:cs="Arial"/>
          <w:b/>
          <w:sz w:val="24"/>
          <w:szCs w:val="24"/>
          <w:lang w:eastAsia="ko-KR"/>
        </w:rPr>
        <w:t>7</w:t>
      </w:r>
      <w:r w:rsidR="00C954A3" w:rsidRPr="00940EA5">
        <w:rPr>
          <w:rFonts w:ascii="Arial" w:eastAsia="Malgun Gothic" w:hAnsi="Arial" w:cs="Arial"/>
          <w:b/>
          <w:sz w:val="24"/>
          <w:szCs w:val="24"/>
          <w:lang w:eastAsia="ko-KR"/>
        </w:rPr>
        <w:t>.</w:t>
      </w:r>
      <w:r w:rsidR="003D3592">
        <w:rPr>
          <w:rFonts w:ascii="Arial" w:eastAsia="Malgun Gothic" w:hAnsi="Arial" w:cs="Arial"/>
          <w:b/>
          <w:sz w:val="24"/>
          <w:szCs w:val="24"/>
          <w:lang w:eastAsia="ko-KR"/>
        </w:rPr>
        <w:t>17</w:t>
      </w:r>
      <w:r w:rsidR="00C954A3" w:rsidRPr="00940EA5">
        <w:rPr>
          <w:rFonts w:ascii="Arial" w:eastAsia="Malgun Gothic" w:hAnsi="Arial" w:cs="Arial"/>
          <w:b/>
          <w:sz w:val="24"/>
          <w:szCs w:val="24"/>
          <w:lang w:eastAsia="ko-KR"/>
        </w:rPr>
        <w:t>.</w:t>
      </w:r>
      <w:r w:rsidR="00E53D50" w:rsidRPr="00940EA5">
        <w:rPr>
          <w:rFonts w:ascii="Arial" w:eastAsia="Malgun Gothic" w:hAnsi="Arial" w:cs="Arial"/>
          <w:b/>
          <w:sz w:val="24"/>
          <w:szCs w:val="24"/>
          <w:lang w:eastAsia="ko-KR"/>
        </w:rPr>
        <w:t>2</w:t>
      </w:r>
    </w:p>
    <w:p w14:paraId="7D2B05FF" w14:textId="03C83AF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r w:rsidR="00DE2D9A">
        <w:rPr>
          <w:rFonts w:ascii="Arial" w:eastAsia="Malgun Gothic" w:hAnsi="Arial" w:cs="Arial"/>
          <w:b/>
          <w:sz w:val="24"/>
          <w:szCs w:val="24"/>
          <w:lang w:eastAsia="ko-KR"/>
        </w:rPr>
        <w:t>,</w:t>
      </w:r>
      <w:r w:rsidR="00695AED">
        <w:rPr>
          <w:rFonts w:ascii="Arial" w:eastAsia="Malgun Gothic" w:hAnsi="Arial" w:cs="Arial"/>
          <w:b/>
          <w:sz w:val="24"/>
          <w:szCs w:val="24"/>
          <w:lang w:eastAsia="ko-KR"/>
        </w:rPr>
        <w:t xml:space="preserve"> </w:t>
      </w:r>
      <w:r w:rsidR="00DE2D9A">
        <w:rPr>
          <w:rFonts w:ascii="Arial" w:eastAsia="Malgun Gothic" w:hAnsi="Arial" w:cs="Arial"/>
          <w:b/>
          <w:sz w:val="24"/>
          <w:szCs w:val="24"/>
          <w:lang w:eastAsia="ko-KR"/>
        </w:rPr>
        <w:t>Huawei</w:t>
      </w:r>
      <w:r w:rsidR="000904C9">
        <w:rPr>
          <w:rFonts w:ascii="Arial" w:eastAsia="Malgun Gothic" w:hAnsi="Arial" w:cs="Arial"/>
          <w:b/>
          <w:sz w:val="24"/>
          <w:szCs w:val="24"/>
          <w:lang w:eastAsia="ko-KR"/>
        </w:rPr>
        <w:t>, HiSilicon</w:t>
      </w:r>
      <w:r w:rsidR="00B90978">
        <w:rPr>
          <w:rFonts w:ascii="Arial" w:eastAsia="Malgun Gothic" w:hAnsi="Arial" w:cs="Arial"/>
          <w:b/>
          <w:sz w:val="24"/>
          <w:szCs w:val="24"/>
          <w:lang w:eastAsia="ko-KR"/>
        </w:rPr>
        <w:t>,</w:t>
      </w:r>
      <w:r w:rsidR="00B90978" w:rsidRPr="00B90978">
        <w:t xml:space="preserve"> </w:t>
      </w:r>
      <w:r w:rsidR="00B90978" w:rsidRPr="00B90978">
        <w:rPr>
          <w:rFonts w:ascii="Arial" w:eastAsia="Malgun Gothic" w:hAnsi="Arial" w:cs="Arial"/>
          <w:b/>
          <w:sz w:val="24"/>
          <w:szCs w:val="24"/>
          <w:lang w:eastAsia="ko-KR"/>
        </w:rPr>
        <w:t>ZTE Corporation, Sanechips</w:t>
      </w:r>
      <w:r w:rsidR="00B90978">
        <w:rPr>
          <w:rFonts w:ascii="Arial" w:eastAsia="Malgun Gothic" w:hAnsi="Arial" w:cs="Arial"/>
          <w:b/>
          <w:sz w:val="24"/>
          <w:szCs w:val="24"/>
          <w:lang w:eastAsia="ko-KR"/>
        </w:rPr>
        <w:t xml:space="preserve"> </w:t>
      </w:r>
    </w:p>
    <w:p w14:paraId="4E1E3DD2" w14:textId="1A6F89F4" w:rsidR="008C09FD" w:rsidRDefault="00907ACA" w:rsidP="00907ACA">
      <w:pPr>
        <w:overflowPunct/>
        <w:autoSpaceDE/>
        <w:autoSpaceDN/>
        <w:adjustRightInd/>
        <w:spacing w:after="0" w:line="360" w:lineRule="auto"/>
        <w:ind w:left="1985" w:hanging="1985"/>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Title:            </w:t>
      </w:r>
      <w:r w:rsidR="00695AED">
        <w:rPr>
          <w:rFonts w:ascii="Arial" w:eastAsia="Malgun Gothic" w:hAnsi="Arial" w:cs="Arial"/>
          <w:b/>
          <w:sz w:val="24"/>
          <w:szCs w:val="24"/>
          <w:lang w:eastAsia="ko-KR"/>
        </w:rPr>
        <w:t>N</w:t>
      </w:r>
      <w:r w:rsidR="00695AED" w:rsidRPr="00695AED">
        <w:rPr>
          <w:rFonts w:ascii="Arial" w:eastAsia="Malgun Gothic" w:hAnsi="Arial" w:cs="Arial"/>
          <w:b/>
          <w:sz w:val="24"/>
          <w:szCs w:val="24"/>
          <w:lang w:eastAsia="ko-KR"/>
        </w:rPr>
        <w:t xml:space="preserve">o capability restriction </w:t>
      </w:r>
      <w:r w:rsidR="006710C6">
        <w:rPr>
          <w:rFonts w:ascii="Arial" w:eastAsia="Malgun Gothic" w:hAnsi="Arial" w:cs="Arial"/>
          <w:b/>
          <w:sz w:val="24"/>
          <w:szCs w:val="24"/>
          <w:lang w:eastAsia="ko-KR"/>
        </w:rPr>
        <w:t>in</w:t>
      </w:r>
      <w:r w:rsidR="00695AED" w:rsidRPr="00695AED">
        <w:rPr>
          <w:rFonts w:ascii="Arial" w:eastAsia="Malgun Gothic" w:hAnsi="Arial" w:cs="Arial"/>
          <w:b/>
          <w:sz w:val="24"/>
          <w:szCs w:val="24"/>
          <w:lang w:eastAsia="ko-KR"/>
        </w:rPr>
        <w:t xml:space="preserve"> first UAI after early indication</w:t>
      </w:r>
    </w:p>
    <w:p w14:paraId="3964BC63" w14:textId="5303A6AE"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545E0DE4" w:rsidR="00AD0695" w:rsidRDefault="00772EE2" w:rsidP="002267E1">
      <w:pPr>
        <w:overflowPunct/>
        <w:autoSpaceDE/>
        <w:autoSpaceDN/>
        <w:adjustRightInd/>
        <w:spacing w:after="0" w:line="360" w:lineRule="auto"/>
        <w:rPr>
          <w:rFonts w:eastAsia="Malgun Gothic"/>
          <w:lang w:eastAsia="ko-KR"/>
        </w:rPr>
      </w:pPr>
      <w:r>
        <w:rPr>
          <w:rFonts w:eastAsia="Malgun Gothic"/>
          <w:lang w:eastAsia="ko-KR"/>
        </w:rPr>
        <w:t xml:space="preserve">This contribution </w:t>
      </w:r>
      <w:r w:rsidR="00D4482B">
        <w:rPr>
          <w:rFonts w:eastAsia="Malgun Gothic"/>
          <w:lang w:eastAsia="ko-KR"/>
        </w:rPr>
        <w:t>discusses</w:t>
      </w:r>
      <w:r w:rsidR="00AF5D99">
        <w:rPr>
          <w:rFonts w:eastAsia="Malgun Gothic"/>
          <w:lang w:eastAsia="ko-KR"/>
        </w:rPr>
        <w:t xml:space="preserve"> UE behaviour when there is no capability restriction to be reported in the first UAI after early indication</w:t>
      </w:r>
      <w:r w:rsidR="004318BA">
        <w:rPr>
          <w:rFonts w:eastAsia="Malgun Gothic"/>
          <w:lang w:eastAsia="ko-KR"/>
        </w:rPr>
        <w:t>.</w:t>
      </w:r>
    </w:p>
    <w:p w14:paraId="783E7699" w14:textId="0A09ECD2"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32B41698" w14:textId="7B88B75A" w:rsidR="00DE2D9A" w:rsidRDefault="00DE2D9A" w:rsidP="00DE2D9A">
      <w:pPr>
        <w:rPr>
          <w:rFonts w:eastAsiaTheme="minorEastAsia"/>
          <w:lang w:val="x-none"/>
        </w:rPr>
      </w:pPr>
      <w:r>
        <w:rPr>
          <w:rFonts w:eastAsiaTheme="minorEastAsia" w:hint="eastAsia"/>
          <w:lang w:val="x-none"/>
        </w:rPr>
        <w:t>F</w:t>
      </w:r>
      <w:r>
        <w:rPr>
          <w:rFonts w:eastAsiaTheme="minorEastAsia"/>
          <w:lang w:val="x-none"/>
        </w:rPr>
        <w:t xml:space="preserve">irst of all, it should be noted that the UAI is an optional message, and it is up to UE whether/when to send the UAI. Even </w:t>
      </w:r>
      <w:r>
        <w:rPr>
          <w:rFonts w:eastAsiaTheme="minorEastAsia"/>
        </w:rPr>
        <w:t xml:space="preserve">if </w:t>
      </w:r>
      <w:r>
        <w:rPr>
          <w:rFonts w:eastAsiaTheme="minorEastAsia"/>
          <w:lang w:val="x-none"/>
        </w:rPr>
        <w:t xml:space="preserve">the UE sends the early indication during the RRC setup/resume procedure, it </w:t>
      </w:r>
      <w:r w:rsidR="00D103E4">
        <w:rPr>
          <w:rFonts w:eastAsiaTheme="minorEastAsia"/>
          <w:lang w:val="en-IN"/>
        </w:rPr>
        <w:t>is questionable whether</w:t>
      </w:r>
      <w:r>
        <w:rPr>
          <w:rFonts w:eastAsiaTheme="minorEastAsia"/>
          <w:lang w:val="x-none"/>
        </w:rPr>
        <w:t xml:space="preserve"> the UE send</w:t>
      </w:r>
      <w:r w:rsidR="006F7933">
        <w:rPr>
          <w:rFonts w:eastAsiaTheme="minorEastAsia"/>
        </w:rPr>
        <w:t>s</w:t>
      </w:r>
      <w:r>
        <w:rPr>
          <w:rFonts w:eastAsiaTheme="minorEastAsia"/>
          <w:lang w:val="x-none"/>
        </w:rPr>
        <w:t xml:space="preserve"> the UAI message with MUSIM capability restriction information after switching to the RRC connected state. One example of such case is:</w:t>
      </w:r>
    </w:p>
    <w:p w14:paraId="41D3A1C1" w14:textId="7D6D047A" w:rsidR="00DE2D9A" w:rsidRPr="004A3475" w:rsidRDefault="00DE2D9A" w:rsidP="00DE2D9A">
      <w:pPr>
        <w:pStyle w:val="ListParagraph"/>
        <w:numPr>
          <w:ilvl w:val="0"/>
          <w:numId w:val="15"/>
        </w:numPr>
        <w:overflowPunct/>
        <w:autoSpaceDE/>
        <w:autoSpaceDN/>
        <w:adjustRightInd/>
        <w:spacing w:after="0"/>
        <w:contextualSpacing w:val="0"/>
        <w:textAlignment w:val="auto"/>
        <w:rPr>
          <w:rFonts w:eastAsiaTheme="minorEastAsia"/>
        </w:rPr>
      </w:pPr>
      <w:r w:rsidRPr="004A3475">
        <w:rPr>
          <w:rFonts w:eastAsiaTheme="minorEastAsia"/>
        </w:rPr>
        <w:t xml:space="preserve">UE sends the early indication to NW A considering that </w:t>
      </w:r>
      <w:r w:rsidR="00D103E4">
        <w:rPr>
          <w:rFonts w:eastAsiaTheme="minorEastAsia"/>
        </w:rPr>
        <w:t xml:space="preserve">some </w:t>
      </w:r>
      <w:r w:rsidRPr="004A3475">
        <w:rPr>
          <w:rFonts w:eastAsiaTheme="minorEastAsia"/>
        </w:rPr>
        <w:t>CA</w:t>
      </w:r>
      <w:r w:rsidR="00D103E4">
        <w:rPr>
          <w:rFonts w:eastAsiaTheme="minorEastAsia"/>
        </w:rPr>
        <w:t>(s)</w:t>
      </w:r>
      <w:r w:rsidRPr="004A3475">
        <w:rPr>
          <w:rFonts w:eastAsiaTheme="minorEastAsia"/>
        </w:rPr>
        <w:t xml:space="preserve"> cannot be supported due to the RRC connection in NW B;</w:t>
      </w:r>
    </w:p>
    <w:p w14:paraId="790E0F2E" w14:textId="53C54575" w:rsidR="00F855B8" w:rsidRPr="00F855B8" w:rsidRDefault="00DE2D9A" w:rsidP="00F855B8">
      <w:pPr>
        <w:pStyle w:val="ListParagraph"/>
        <w:numPr>
          <w:ilvl w:val="0"/>
          <w:numId w:val="15"/>
        </w:numPr>
        <w:overflowPunct/>
        <w:autoSpaceDE/>
        <w:autoSpaceDN/>
        <w:adjustRightInd/>
        <w:spacing w:after="240"/>
        <w:contextualSpacing w:val="0"/>
        <w:textAlignment w:val="auto"/>
        <w:rPr>
          <w:rFonts w:eastAsiaTheme="minorEastAsia"/>
        </w:rPr>
      </w:pPr>
      <w:r w:rsidRPr="004A3475">
        <w:rPr>
          <w:rFonts w:eastAsiaTheme="minorEastAsia"/>
        </w:rPr>
        <w:t xml:space="preserve">UE received the RRC configuration from NW A. The configuration </w:t>
      </w:r>
      <w:r>
        <w:rPr>
          <w:rFonts w:eastAsiaTheme="minorEastAsia"/>
        </w:rPr>
        <w:t>is</w:t>
      </w:r>
      <w:r w:rsidR="00075C01">
        <w:rPr>
          <w:rFonts w:eastAsiaTheme="minorEastAsia"/>
        </w:rPr>
        <w:t xml:space="preserve"> </w:t>
      </w:r>
      <w:r w:rsidRPr="004A3475">
        <w:rPr>
          <w:rFonts w:eastAsiaTheme="minorEastAsia"/>
        </w:rPr>
        <w:t>compatible with temporary capability restriction of the UE, and none of the bands within the candidate band list provided by the NW is restricted</w:t>
      </w:r>
      <w:r>
        <w:rPr>
          <w:rFonts w:eastAsiaTheme="minorEastAsia"/>
        </w:rPr>
        <w:t>.</w:t>
      </w:r>
    </w:p>
    <w:p w14:paraId="00EE3387" w14:textId="77777777" w:rsidR="00D103E4" w:rsidRPr="00C3233B" w:rsidRDefault="00D103E4" w:rsidP="00DE2D9A">
      <w:pPr>
        <w:overflowPunct/>
        <w:autoSpaceDE/>
        <w:autoSpaceDN/>
        <w:adjustRightInd/>
        <w:spacing w:after="240"/>
        <w:textAlignment w:val="auto"/>
        <w:rPr>
          <w:rFonts w:eastAsiaTheme="minorEastAsia"/>
        </w:rPr>
      </w:pPr>
      <w:r w:rsidRPr="00C3233B">
        <w:rPr>
          <w:rFonts w:eastAsiaTheme="minorEastAsia"/>
        </w:rPr>
        <w:t>Depending on MUSIM band list filter, the above case might be occurred frequently because detailed MUSIM temporary capability restrictions may be on bands which are not of particular interest for the network operator.</w:t>
      </w:r>
    </w:p>
    <w:p w14:paraId="4B7345D2" w14:textId="46EEFEA4" w:rsidR="00DE2D9A" w:rsidRPr="00DE2D9A" w:rsidRDefault="00D103E4" w:rsidP="00DE2D9A">
      <w:pPr>
        <w:overflowPunct/>
        <w:autoSpaceDE/>
        <w:autoSpaceDN/>
        <w:adjustRightInd/>
        <w:spacing w:after="240"/>
        <w:textAlignment w:val="auto"/>
        <w:rPr>
          <w:rFonts w:eastAsiaTheme="minorEastAsia"/>
        </w:rPr>
      </w:pPr>
      <w:r>
        <w:rPr>
          <w:rFonts w:eastAsiaTheme="minorEastAsia"/>
        </w:rPr>
        <w:t>Besides, it could be also possible that</w:t>
      </w:r>
      <w:r w:rsidR="00075C01">
        <w:rPr>
          <w:rFonts w:eastAsiaTheme="minorEastAsia"/>
        </w:rPr>
        <w:t xml:space="preserve"> UE would have moved to RRC_IDLE </w:t>
      </w:r>
      <w:r w:rsidR="006F7933">
        <w:rPr>
          <w:rFonts w:eastAsiaTheme="minorEastAsia"/>
        </w:rPr>
        <w:t xml:space="preserve">in NW B </w:t>
      </w:r>
      <w:r w:rsidR="00075C01">
        <w:rPr>
          <w:rFonts w:eastAsiaTheme="minorEastAsia"/>
        </w:rPr>
        <w:t>during the time interval between sending early indication and the time of receiving RRCReconfiguration including OtherConfig, configuring the UE to send temporary capability restrictions.</w:t>
      </w:r>
    </w:p>
    <w:p w14:paraId="37AB5645" w14:textId="5165C2C7" w:rsidR="00DE2D9A" w:rsidRPr="004A3475" w:rsidRDefault="00DE2D9A" w:rsidP="00DE2D9A">
      <w:pPr>
        <w:rPr>
          <w:rFonts w:eastAsiaTheme="minorEastAsia"/>
          <w:b/>
          <w:lang w:val="x-none"/>
        </w:rPr>
      </w:pPr>
      <w:r w:rsidRPr="00AE0E22">
        <w:rPr>
          <w:rFonts w:eastAsiaTheme="minorEastAsia"/>
          <w:b/>
          <w:lang w:val="x-none"/>
        </w:rPr>
        <w:t>Observatio</w:t>
      </w:r>
      <w:r w:rsidRPr="00AE0E22">
        <w:rPr>
          <w:rFonts w:eastAsiaTheme="minorEastAsia" w:hint="eastAsia"/>
          <w:b/>
          <w:lang w:val="x-none"/>
        </w:rPr>
        <w:t>n</w:t>
      </w:r>
      <w:r w:rsidRPr="00AE0E22">
        <w:rPr>
          <w:rFonts w:eastAsiaTheme="minorEastAsia"/>
          <w:b/>
          <w:lang w:val="x-none"/>
        </w:rPr>
        <w:t xml:space="preserve"> </w:t>
      </w:r>
      <w:r>
        <w:rPr>
          <w:rFonts w:eastAsiaTheme="minorEastAsia"/>
          <w:b/>
          <w:lang w:val="x-none"/>
        </w:rPr>
        <w:t>1</w:t>
      </w:r>
      <w:r w:rsidRPr="00AE0E22">
        <w:rPr>
          <w:rFonts w:eastAsiaTheme="minorEastAsia"/>
          <w:b/>
          <w:lang w:val="x-none"/>
        </w:rPr>
        <w:t xml:space="preserve">: </w:t>
      </w:r>
      <w:r>
        <w:rPr>
          <w:rFonts w:eastAsiaTheme="minorEastAsia"/>
          <w:b/>
          <w:lang w:val="x-none"/>
        </w:rPr>
        <w:t xml:space="preserve">After sending </w:t>
      </w:r>
      <w:r w:rsidRPr="00AE0E22">
        <w:rPr>
          <w:rFonts w:eastAsiaTheme="minorEastAsia"/>
          <w:b/>
          <w:lang w:val="x-none"/>
        </w:rPr>
        <w:t xml:space="preserve">the early indication, </w:t>
      </w:r>
      <w:r>
        <w:rPr>
          <w:rFonts w:eastAsiaTheme="minorEastAsia"/>
          <w:b/>
          <w:lang w:val="x-none"/>
        </w:rPr>
        <w:t xml:space="preserve">there </w:t>
      </w:r>
      <w:r w:rsidR="006F716F">
        <w:rPr>
          <w:rFonts w:eastAsiaTheme="minorEastAsia"/>
          <w:b/>
          <w:lang w:val="en-IN"/>
        </w:rPr>
        <w:t>are cases</w:t>
      </w:r>
      <w:r>
        <w:rPr>
          <w:rFonts w:eastAsiaTheme="minorEastAsia"/>
          <w:b/>
          <w:lang w:val="x-none"/>
        </w:rPr>
        <w:t xml:space="preserve"> where </w:t>
      </w:r>
      <w:r w:rsidRPr="00AE0E22">
        <w:rPr>
          <w:rFonts w:eastAsiaTheme="minorEastAsia"/>
          <w:b/>
          <w:lang w:val="x-none"/>
        </w:rPr>
        <w:t xml:space="preserve">the UE </w:t>
      </w:r>
      <w:r>
        <w:rPr>
          <w:rFonts w:eastAsiaTheme="minorEastAsia"/>
          <w:b/>
          <w:lang w:val="x-none"/>
        </w:rPr>
        <w:t xml:space="preserve">has no need to </w:t>
      </w:r>
      <w:r w:rsidRPr="00AE0E22">
        <w:rPr>
          <w:rFonts w:eastAsiaTheme="minorEastAsia"/>
          <w:b/>
          <w:lang w:val="x-none"/>
        </w:rPr>
        <w:t>send the UAI</w:t>
      </w:r>
      <w:r>
        <w:rPr>
          <w:rFonts w:eastAsiaTheme="minorEastAsia"/>
          <w:b/>
          <w:lang w:val="x-none"/>
        </w:rPr>
        <w:t xml:space="preserve"> with capability restriction</w:t>
      </w:r>
      <w:r w:rsidRPr="00AE0E22">
        <w:rPr>
          <w:rFonts w:eastAsiaTheme="minorEastAsia"/>
          <w:b/>
          <w:lang w:val="x-none"/>
        </w:rPr>
        <w:t xml:space="preserve"> </w:t>
      </w:r>
      <w:r>
        <w:rPr>
          <w:rFonts w:eastAsiaTheme="minorEastAsia"/>
          <w:b/>
          <w:lang w:val="x-none"/>
        </w:rPr>
        <w:t xml:space="preserve">information </w:t>
      </w:r>
      <w:r w:rsidRPr="00AE0E22">
        <w:rPr>
          <w:rFonts w:eastAsiaTheme="minorEastAsia"/>
          <w:b/>
          <w:lang w:val="x-none"/>
        </w:rPr>
        <w:t>after entering RRC</w:t>
      </w:r>
      <w:r>
        <w:rPr>
          <w:rFonts w:eastAsiaTheme="minorEastAsia"/>
          <w:b/>
          <w:lang w:val="x-none"/>
        </w:rPr>
        <w:t>_CONNECTED</w:t>
      </w:r>
      <w:r w:rsidRPr="00AE0E22">
        <w:rPr>
          <w:rFonts w:eastAsiaTheme="minorEastAsia"/>
          <w:b/>
          <w:lang w:val="x-none"/>
        </w:rPr>
        <w:t xml:space="preserve">. </w:t>
      </w:r>
    </w:p>
    <w:p w14:paraId="14FBAAB9" w14:textId="3F41CCBB" w:rsidR="00BC0D07" w:rsidRDefault="00BC0D07" w:rsidP="00BC0D07">
      <w:pPr>
        <w:rPr>
          <w:rFonts w:eastAsiaTheme="minorEastAsia"/>
        </w:rPr>
      </w:pPr>
      <w:r>
        <w:rPr>
          <w:rFonts w:eastAsiaTheme="minorEastAsia"/>
        </w:rPr>
        <w:t>For the above case, during the period that UE maintains the RRC connection with NW A, if the UE switched to RRC_IDLE state in NW B, the early indication due to the temporary capability restriction in NW A is no longer valid. If such a case happens the UE should indicate the removal of the early indication to the NW A, otherwise, the NW A will continue with conservative configuration which leads to performance degradation.</w:t>
      </w:r>
      <w:r w:rsidR="00C4508F">
        <w:rPr>
          <w:rFonts w:eastAsiaTheme="minorEastAsia"/>
        </w:rPr>
        <w:t xml:space="preserve"> Off late, 3gpp has introduced many features such as early measurement reporting to enable</w:t>
      </w:r>
      <w:r w:rsidR="0092655D">
        <w:rPr>
          <w:rFonts w:eastAsiaTheme="minorEastAsia"/>
        </w:rPr>
        <w:t xml:space="preserve"> </w:t>
      </w:r>
      <w:r w:rsidR="00C4508F">
        <w:rPr>
          <w:rFonts w:eastAsiaTheme="minorEastAsia"/>
        </w:rPr>
        <w:t>the network to configure CA/DC and other features quickly</w:t>
      </w:r>
      <w:r w:rsidR="00931FE5">
        <w:rPr>
          <w:rFonts w:eastAsiaTheme="minorEastAsia"/>
        </w:rPr>
        <w:t xml:space="preserve"> after moving to RRC_CONNECTED. This is because there is a tangible impact on the user experience with many of the 5G usecases when conservative configuration is used.</w:t>
      </w:r>
      <w:r w:rsidR="002A3F7E">
        <w:rPr>
          <w:rFonts w:eastAsiaTheme="minorEastAsia"/>
        </w:rPr>
        <w:t xml:space="preserve"> We also need to note that the UAI doesn’t have a processing delay specified, unlike other messages. </w:t>
      </w:r>
      <w:r w:rsidR="000478C6">
        <w:rPr>
          <w:rFonts w:eastAsiaTheme="minorEastAsia"/>
        </w:rPr>
        <w:t>Therefore,</w:t>
      </w:r>
      <w:r w:rsidR="002A3F7E">
        <w:rPr>
          <w:rFonts w:eastAsiaTheme="minorEastAsia"/>
        </w:rPr>
        <w:t xml:space="preserve"> it is not clear how long the conservative configuration will last</w:t>
      </w:r>
      <w:r w:rsidR="00662E5E">
        <w:rPr>
          <w:rFonts w:eastAsiaTheme="minorEastAsia"/>
        </w:rPr>
        <w:t xml:space="preserve">, and it is quite possible that the network keeps this configuration </w:t>
      </w:r>
      <w:r w:rsidR="0063317C">
        <w:rPr>
          <w:rFonts w:eastAsiaTheme="minorEastAsia"/>
        </w:rPr>
        <w:t>until</w:t>
      </w:r>
      <w:r w:rsidR="00662E5E">
        <w:rPr>
          <w:rFonts w:eastAsiaTheme="minorEastAsia"/>
        </w:rPr>
        <w:t xml:space="preserve"> the UE move</w:t>
      </w:r>
      <w:r w:rsidR="0092655D">
        <w:rPr>
          <w:rFonts w:eastAsiaTheme="minorEastAsia"/>
        </w:rPr>
        <w:t>s</w:t>
      </w:r>
      <w:r w:rsidR="00662E5E">
        <w:rPr>
          <w:rFonts w:eastAsiaTheme="minorEastAsia"/>
        </w:rPr>
        <w:t xml:space="preserve"> to RRC_IDLE and again transitions back to RRC_CONNECTED</w:t>
      </w:r>
      <w:r w:rsidR="00812BF6">
        <w:rPr>
          <w:rFonts w:eastAsiaTheme="minorEastAsia"/>
        </w:rPr>
        <w:t>, which can seriously hamper</w:t>
      </w:r>
      <w:r w:rsidR="00AF5D99">
        <w:rPr>
          <w:rFonts w:eastAsiaTheme="minorEastAsia"/>
        </w:rPr>
        <w:t xml:space="preserve"> the</w:t>
      </w:r>
      <w:r w:rsidR="00812BF6">
        <w:rPr>
          <w:rFonts w:eastAsiaTheme="minorEastAsia"/>
        </w:rPr>
        <w:t xml:space="preserve"> user experience.</w:t>
      </w:r>
    </w:p>
    <w:p w14:paraId="15D12FA9" w14:textId="7F032965" w:rsidR="00BC0D07" w:rsidRPr="007073B9" w:rsidRDefault="00BC0D07" w:rsidP="00BC0D07">
      <w:pPr>
        <w:rPr>
          <w:rFonts w:eastAsiaTheme="minorEastAsia"/>
          <w:b/>
          <w:lang w:val="x-none"/>
        </w:rPr>
      </w:pPr>
      <w:r w:rsidRPr="00AE0E22">
        <w:rPr>
          <w:rFonts w:eastAsiaTheme="minorEastAsia"/>
          <w:b/>
          <w:lang w:val="x-none"/>
        </w:rPr>
        <w:t>Observatio</w:t>
      </w:r>
      <w:r w:rsidRPr="00AE0E22">
        <w:rPr>
          <w:rFonts w:eastAsiaTheme="minorEastAsia" w:hint="eastAsia"/>
          <w:b/>
          <w:lang w:val="x-none"/>
        </w:rPr>
        <w:t>n</w:t>
      </w:r>
      <w:r w:rsidRPr="00AE0E22">
        <w:rPr>
          <w:rFonts w:eastAsiaTheme="minorEastAsia"/>
          <w:b/>
          <w:lang w:val="x-none"/>
        </w:rPr>
        <w:t xml:space="preserve"> </w:t>
      </w:r>
      <w:r>
        <w:rPr>
          <w:rFonts w:eastAsiaTheme="minorEastAsia"/>
          <w:b/>
          <w:lang w:val="x-none"/>
        </w:rPr>
        <w:t>2</w:t>
      </w:r>
      <w:r w:rsidRPr="00AE0E22">
        <w:rPr>
          <w:rFonts w:eastAsiaTheme="minorEastAsia"/>
          <w:b/>
          <w:lang w:val="x-none"/>
        </w:rPr>
        <w:t xml:space="preserve">: </w:t>
      </w:r>
      <w:r w:rsidR="00D103E4">
        <w:rPr>
          <w:rFonts w:eastAsiaTheme="minorEastAsia"/>
          <w:b/>
          <w:lang w:val="en-IN"/>
        </w:rPr>
        <w:t>It is beneficial for network to know</w:t>
      </w:r>
      <w:r w:rsidRPr="00BA39BA">
        <w:rPr>
          <w:rFonts w:eastAsiaTheme="minorEastAsia"/>
          <w:b/>
          <w:lang w:val="x-none"/>
        </w:rPr>
        <w:t xml:space="preserve"> whether the UE is still under capability restriction state as indicated by early indication or the UE has removed the capability restriction</w:t>
      </w:r>
      <w:r>
        <w:rPr>
          <w:rFonts w:eastAsiaTheme="minorEastAsia"/>
          <w:b/>
          <w:lang w:val="x-none"/>
        </w:rPr>
        <w:t xml:space="preserve"> if no UAI message followed</w:t>
      </w:r>
      <w:r w:rsidRPr="00AE0E22">
        <w:rPr>
          <w:rFonts w:eastAsiaTheme="minorEastAsia"/>
          <w:b/>
          <w:lang w:val="x-none"/>
        </w:rPr>
        <w:t xml:space="preserve">. </w:t>
      </w:r>
    </w:p>
    <w:p w14:paraId="151E1F91" w14:textId="743A4C29" w:rsidR="00BC0D07" w:rsidRDefault="00BC0D07" w:rsidP="00BC0D07">
      <w:pPr>
        <w:rPr>
          <w:rFonts w:eastAsiaTheme="minorEastAsia"/>
        </w:rPr>
      </w:pPr>
      <w:r w:rsidDel="0021419B">
        <w:rPr>
          <w:rFonts w:eastAsiaTheme="minorEastAsia"/>
        </w:rPr>
        <w:t xml:space="preserve">In </w:t>
      </w:r>
      <w:r w:rsidR="00E6289F">
        <w:rPr>
          <w:rFonts w:eastAsiaTheme="minorEastAsia"/>
        </w:rPr>
        <w:t>RAN2#12</w:t>
      </w:r>
      <w:r w:rsidR="0044173A">
        <w:rPr>
          <w:rFonts w:eastAsiaTheme="minorEastAsia"/>
        </w:rPr>
        <w:t>3-bis</w:t>
      </w:r>
      <w:r w:rsidDel="0021419B">
        <w:rPr>
          <w:rFonts w:eastAsiaTheme="minorEastAsia"/>
        </w:rPr>
        <w:t>, it was agreed that t</w:t>
      </w:r>
      <w:r w:rsidRPr="00BF3699" w:rsidDel="0021419B">
        <w:rPr>
          <w:rFonts w:eastAsiaTheme="minorEastAsia"/>
        </w:rPr>
        <w:t xml:space="preserve">he UE can </w:t>
      </w:r>
      <w:r>
        <w:rPr>
          <w:rFonts w:eastAsiaTheme="minorEastAsia"/>
        </w:rPr>
        <w:t xml:space="preserve">indicate the </w:t>
      </w:r>
      <w:r w:rsidRPr="00BF3699" w:rsidDel="0021419B">
        <w:rPr>
          <w:rFonts w:eastAsiaTheme="minorEastAsia"/>
        </w:rPr>
        <w:t>remov</w:t>
      </w:r>
      <w:r>
        <w:rPr>
          <w:rFonts w:eastAsiaTheme="minorEastAsia"/>
        </w:rPr>
        <w:t>al</w:t>
      </w:r>
      <w:r w:rsidRPr="00BF3699" w:rsidDel="0021419B">
        <w:rPr>
          <w:rFonts w:eastAsiaTheme="minorEastAsia"/>
        </w:rPr>
        <w:t xml:space="preserve"> </w:t>
      </w:r>
      <w:r>
        <w:rPr>
          <w:rFonts w:eastAsiaTheme="minorEastAsia"/>
        </w:rPr>
        <w:t xml:space="preserve">of </w:t>
      </w:r>
      <w:r w:rsidRPr="00BF3699" w:rsidDel="0021419B">
        <w:rPr>
          <w:rFonts w:eastAsiaTheme="minorEastAsia"/>
        </w:rPr>
        <w:t>the MUSIM capability restriction by not including any fields in</w:t>
      </w:r>
      <w:r>
        <w:rPr>
          <w:rFonts w:eastAsiaTheme="minorEastAsia"/>
        </w:rPr>
        <w:t xml:space="preserve"> </w:t>
      </w:r>
      <w:r w:rsidRPr="00F91EE8">
        <w:rPr>
          <w:rFonts w:eastAsiaTheme="minorEastAsia"/>
          <w:i/>
        </w:rPr>
        <w:t>musim-CapRestriction</w:t>
      </w:r>
      <w:r w:rsidRPr="00BF3699" w:rsidDel="0021419B">
        <w:rPr>
          <w:rFonts w:eastAsiaTheme="minorEastAsia"/>
        </w:rPr>
        <w:t>.</w:t>
      </w:r>
      <w:r w:rsidDel="0021419B">
        <w:rPr>
          <w:rFonts w:eastAsiaTheme="minorEastAsia"/>
        </w:rPr>
        <w:t xml:space="preserve"> </w:t>
      </w:r>
      <w:r w:rsidR="002A3F7E">
        <w:rPr>
          <w:rFonts w:eastAsiaTheme="minorEastAsia"/>
        </w:rPr>
        <w:t>The purpose for this agreement is to enable the network to configure the UE with its actual capabilities.</w:t>
      </w:r>
      <w:r w:rsidR="009102B4">
        <w:rPr>
          <w:rFonts w:eastAsiaTheme="minorEastAsia"/>
        </w:rPr>
        <w:t xml:space="preserve"> </w:t>
      </w:r>
      <w:r>
        <w:rPr>
          <w:rFonts w:eastAsiaTheme="minorEastAsia"/>
        </w:rPr>
        <w:t>Based on the agreement, we have the following in TS 38.331, regarding the initiation of UAI procedure.</w:t>
      </w:r>
    </w:p>
    <w:tbl>
      <w:tblPr>
        <w:tblStyle w:val="TableGrid"/>
        <w:tblW w:w="0" w:type="auto"/>
        <w:tblInd w:w="0" w:type="dxa"/>
        <w:tblLook w:val="04A0" w:firstRow="1" w:lastRow="0" w:firstColumn="1" w:lastColumn="0" w:noHBand="0" w:noVBand="1"/>
      </w:tblPr>
      <w:tblGrid>
        <w:gridCol w:w="9204"/>
      </w:tblGrid>
      <w:tr w:rsidR="00BC0D07" w14:paraId="08D8EFA8" w14:textId="77777777" w:rsidTr="00CF66BF">
        <w:tc>
          <w:tcPr>
            <w:tcW w:w="9204" w:type="dxa"/>
          </w:tcPr>
          <w:p w14:paraId="3FADC7DB" w14:textId="77777777" w:rsidR="00BC0D07" w:rsidRPr="00D103E4" w:rsidRDefault="00BC0D07" w:rsidP="00CF66BF">
            <w:pPr>
              <w:rPr>
                <w:rFonts w:ascii="Arial" w:eastAsiaTheme="minorEastAsia" w:hAnsi="Arial" w:cs="Arial"/>
              </w:rPr>
            </w:pPr>
            <w:r w:rsidRPr="00D103E4">
              <w:rPr>
                <w:rFonts w:ascii="Arial" w:eastAsiaTheme="minorEastAsia" w:hAnsi="Arial" w:cs="Arial"/>
              </w:rPr>
              <w:lastRenderedPageBreak/>
              <w:t xml:space="preserve">A UE capable of providing MUSIM assistance information for temporary capability restriction may initiate the procedure if it was configured to do so, upon determining it has temporary capability restriction or upon determining </w:t>
            </w:r>
            <w:r w:rsidRPr="00D103E4">
              <w:rPr>
                <w:rFonts w:ascii="Arial" w:eastAsiaTheme="minorEastAsia" w:hAnsi="Arial" w:cs="Arial"/>
                <w:highlight w:val="yellow"/>
              </w:rPr>
              <w:t>the removal of the capability restriction.</w:t>
            </w:r>
          </w:p>
        </w:tc>
      </w:tr>
    </w:tbl>
    <w:p w14:paraId="056EC45F" w14:textId="7C720866" w:rsidR="00BC0D07" w:rsidRDefault="00BC0D07" w:rsidP="00BC0D07">
      <w:pPr>
        <w:rPr>
          <w:rFonts w:eastAsiaTheme="minorEastAsia"/>
        </w:rPr>
      </w:pPr>
    </w:p>
    <w:p w14:paraId="057016CE" w14:textId="2B15497E" w:rsidR="00BC0D07" w:rsidRPr="00BF3699" w:rsidDel="0021419B" w:rsidRDefault="00C4508F" w:rsidP="00BC0D07">
      <w:pPr>
        <w:rPr>
          <w:rFonts w:eastAsiaTheme="minorEastAsia"/>
        </w:rPr>
      </w:pPr>
      <w:r>
        <w:rPr>
          <w:rFonts w:eastAsiaTheme="minorEastAsia"/>
        </w:rPr>
        <w:t>So w</w:t>
      </w:r>
      <w:r w:rsidR="00BC0D07" w:rsidDel="0021419B">
        <w:rPr>
          <w:rFonts w:eastAsiaTheme="minorEastAsia"/>
        </w:rPr>
        <w:t xml:space="preserve">e understand the removal method is also applicable for early indication. That is, an UAI </w:t>
      </w:r>
      <w:r w:rsidR="00BC0D07">
        <w:rPr>
          <w:rFonts w:eastAsiaTheme="minorEastAsia"/>
        </w:rPr>
        <w:t xml:space="preserve">message with empty </w:t>
      </w:r>
      <w:r w:rsidR="00BC0D07" w:rsidRPr="00F91EE8">
        <w:rPr>
          <w:rFonts w:eastAsiaTheme="minorEastAsia"/>
          <w:i/>
        </w:rPr>
        <w:t>musim-CapRestriction</w:t>
      </w:r>
      <w:r w:rsidR="00BC0D07" w:rsidDel="0021419B">
        <w:rPr>
          <w:rFonts w:eastAsiaTheme="minorEastAsia"/>
        </w:rPr>
        <w:t xml:space="preserve"> can be used to indicate the removal of the early indication </w:t>
      </w:r>
      <w:r w:rsidR="00BC0D07" w:rsidRPr="00D864BF" w:rsidDel="0021419B">
        <w:rPr>
          <w:rFonts w:eastAsiaTheme="minorEastAsia"/>
        </w:rPr>
        <w:t xml:space="preserve">if no UAI to indicate the detailed temporary capability restriction </w:t>
      </w:r>
      <w:r w:rsidR="00BC0D07">
        <w:rPr>
          <w:rFonts w:eastAsiaTheme="minorEastAsia" w:hint="eastAsia"/>
        </w:rPr>
        <w:t>has</w:t>
      </w:r>
      <w:r w:rsidR="00BC0D07">
        <w:rPr>
          <w:rFonts w:eastAsiaTheme="minorEastAsia"/>
        </w:rPr>
        <w:t xml:space="preserve"> been sent</w:t>
      </w:r>
      <w:r w:rsidR="00BC0D07" w:rsidRPr="00D864BF" w:rsidDel="0021419B">
        <w:rPr>
          <w:rFonts w:eastAsiaTheme="minorEastAsia"/>
        </w:rPr>
        <w:t xml:space="preserve"> </w:t>
      </w:r>
      <w:r w:rsidR="00BC0D07">
        <w:rPr>
          <w:rFonts w:eastAsiaTheme="minorEastAsia"/>
        </w:rPr>
        <w:t>following the early indication by the UE</w:t>
      </w:r>
      <w:r w:rsidR="00BC0D07" w:rsidDel="0021419B">
        <w:rPr>
          <w:rFonts w:eastAsiaTheme="minorEastAsia"/>
        </w:rPr>
        <w:t>.</w:t>
      </w:r>
      <w:r w:rsidR="00BC0D07">
        <w:rPr>
          <w:rFonts w:eastAsiaTheme="minorEastAsia"/>
        </w:rPr>
        <w:t xml:space="preserve"> </w:t>
      </w:r>
      <w:r w:rsidR="00D103E4">
        <w:rPr>
          <w:rFonts w:eastAsiaTheme="minorEastAsia"/>
        </w:rPr>
        <w:t>Thus, it is proposed to capture such UE behaviour.</w:t>
      </w:r>
    </w:p>
    <w:p w14:paraId="38278958" w14:textId="78FBE007" w:rsidR="00BC0D07" w:rsidRDefault="00BC0D07" w:rsidP="00BC0D07">
      <w:pPr>
        <w:rPr>
          <w:rFonts w:eastAsiaTheme="minorEastAsia"/>
          <w:b/>
        </w:rPr>
      </w:pPr>
      <w:r w:rsidRPr="00580F95" w:rsidDel="0021419B">
        <w:rPr>
          <w:rFonts w:eastAsiaTheme="minorEastAsia" w:hint="eastAsia"/>
          <w:b/>
          <w:lang w:val="x-none"/>
        </w:rPr>
        <w:t>P</w:t>
      </w:r>
      <w:r w:rsidRPr="00580F95" w:rsidDel="0021419B">
        <w:rPr>
          <w:rFonts w:eastAsiaTheme="minorEastAsia"/>
          <w:b/>
          <w:lang w:val="x-none"/>
        </w:rPr>
        <w:t xml:space="preserve">roposal </w:t>
      </w:r>
      <w:r>
        <w:rPr>
          <w:rFonts w:eastAsiaTheme="minorEastAsia"/>
          <w:b/>
          <w:lang w:val="x-none"/>
        </w:rPr>
        <w:t>1</w:t>
      </w:r>
      <w:r w:rsidRPr="00580F95" w:rsidDel="0021419B">
        <w:rPr>
          <w:rFonts w:eastAsiaTheme="minorEastAsia"/>
          <w:b/>
          <w:lang w:val="x-none"/>
        </w:rPr>
        <w:t xml:space="preserve">: </w:t>
      </w:r>
      <w:r>
        <w:rPr>
          <w:rFonts w:eastAsiaTheme="minorEastAsia"/>
          <w:b/>
          <w:lang w:val="en-IN"/>
        </w:rPr>
        <w:t xml:space="preserve">UE sends </w:t>
      </w:r>
      <w:r>
        <w:rPr>
          <w:rFonts w:eastAsiaTheme="minorEastAsia"/>
          <w:b/>
        </w:rPr>
        <w:t>UAI with em</w:t>
      </w:r>
      <w:r w:rsidRPr="00F91EE8">
        <w:rPr>
          <w:rFonts w:eastAsiaTheme="minorEastAsia"/>
          <w:b/>
        </w:rPr>
        <w:t xml:space="preserve">pty </w:t>
      </w:r>
      <w:r w:rsidRPr="00F91EE8">
        <w:rPr>
          <w:rFonts w:eastAsiaTheme="minorEastAsia"/>
          <w:b/>
          <w:i/>
        </w:rPr>
        <w:t>musim-CapRestriction</w:t>
      </w:r>
      <w:r w:rsidRPr="00F91EE8">
        <w:rPr>
          <w:rFonts w:eastAsiaTheme="minorEastAsia"/>
          <w:b/>
        </w:rPr>
        <w:t xml:space="preserve"> </w:t>
      </w:r>
      <w:r>
        <w:rPr>
          <w:rFonts w:eastAsiaTheme="minorEastAsia"/>
          <w:b/>
        </w:rPr>
        <w:t>to</w:t>
      </w:r>
      <w:r w:rsidRPr="00580F95" w:rsidDel="0021419B">
        <w:rPr>
          <w:rFonts w:eastAsiaTheme="minorEastAsia"/>
          <w:b/>
        </w:rPr>
        <w:t xml:space="preserve"> indicate </w:t>
      </w:r>
      <w:r w:rsidDel="0021419B">
        <w:rPr>
          <w:rFonts w:eastAsiaTheme="minorEastAsia"/>
          <w:b/>
        </w:rPr>
        <w:t xml:space="preserve">the removal of </w:t>
      </w:r>
      <w:r>
        <w:rPr>
          <w:rFonts w:eastAsiaTheme="minorEastAsia"/>
          <w:b/>
        </w:rPr>
        <w:t>temporary capability restrictions</w:t>
      </w:r>
      <w:r w:rsidR="00BB43C7">
        <w:rPr>
          <w:rFonts w:eastAsiaTheme="minorEastAsia"/>
          <w:b/>
        </w:rPr>
        <w:t xml:space="preserve"> reported</w:t>
      </w:r>
      <w:r w:rsidR="00BE60DC">
        <w:rPr>
          <w:rFonts w:eastAsiaTheme="minorEastAsia"/>
          <w:b/>
        </w:rPr>
        <w:t xml:space="preserve"> in early indication</w:t>
      </w:r>
      <w:r>
        <w:rPr>
          <w:rFonts w:eastAsiaTheme="minorEastAsia"/>
          <w:b/>
        </w:rPr>
        <w:t xml:space="preserve">, if there is no restriction at the time of reception of </w:t>
      </w:r>
      <w:r w:rsidRPr="00BC0D07">
        <w:rPr>
          <w:rFonts w:eastAsiaTheme="minorEastAsia"/>
          <w:b/>
        </w:rPr>
        <w:t>musim-CapabilityRestrictionConfig</w:t>
      </w:r>
      <w:r w:rsidDel="0021419B">
        <w:rPr>
          <w:rFonts w:eastAsiaTheme="minorEastAsia"/>
          <w:b/>
        </w:rPr>
        <w:t>.</w:t>
      </w:r>
    </w:p>
    <w:p w14:paraId="6D7AE259" w14:textId="4520A011" w:rsidR="00F55BD4" w:rsidRDefault="005A3B37" w:rsidP="00F55BD4">
      <w:pPr>
        <w:ind w:left="1021" w:hanging="1021"/>
        <w:rPr>
          <w:rFonts w:eastAsia="Malgun Gothic"/>
          <w:lang w:eastAsia="ko-KR"/>
        </w:rPr>
      </w:pPr>
      <w:r>
        <w:rPr>
          <w:b/>
        </w:rPr>
        <w:t>Proposal 1A</w:t>
      </w:r>
      <w:r w:rsidR="00F55BD4">
        <w:rPr>
          <w:b/>
        </w:rPr>
        <w:t xml:space="preserve">: </w:t>
      </w:r>
      <w:r w:rsidR="00F55BD4" w:rsidRPr="00115620">
        <w:rPr>
          <w:b/>
        </w:rPr>
        <w:t>Adopt Text Proposal TP1 as provided</w:t>
      </w:r>
      <w:r w:rsidR="00F55BD4">
        <w:rPr>
          <w:b/>
        </w:rPr>
        <w:t>.</w:t>
      </w:r>
    </w:p>
    <w:bookmarkEnd w:id="2"/>
    <w:bookmarkEnd w:id="3"/>
    <w:bookmarkEnd w:id="4"/>
    <w:bookmarkEnd w:id="5"/>
    <w:bookmarkEnd w:id="6"/>
    <w:bookmarkEnd w:id="7"/>
    <w:bookmarkEnd w:id="8"/>
    <w:bookmarkEnd w:id="9"/>
    <w:bookmarkEnd w:id="10"/>
    <w:bookmarkEnd w:id="11"/>
    <w:bookmarkEnd w:id="12"/>
    <w:bookmarkEnd w:id="13"/>
    <w:p w14:paraId="773DC1E4" w14:textId="77777777" w:rsidR="00F55BD4" w:rsidRDefault="00F55BD4" w:rsidP="00F55BD4">
      <w:pPr>
        <w:pStyle w:val="Heading1"/>
        <w:rPr>
          <w:rFonts w:eastAsia="Malgun Gothic"/>
          <w:lang w:eastAsia="ko-KR"/>
        </w:rPr>
      </w:pPr>
      <w:r>
        <w:rPr>
          <w:rFonts w:eastAsia="Malgun Gothic" w:hint="eastAsia"/>
          <w:lang w:eastAsia="ko-KR"/>
        </w:rPr>
        <w:t>3</w:t>
      </w:r>
      <w:r>
        <w:rPr>
          <w:rFonts w:eastAsia="Malgun Gothic"/>
          <w:lang w:eastAsia="ko-KR"/>
        </w:rPr>
        <w:t xml:space="preserve"> </w:t>
      </w:r>
      <w:r>
        <w:rPr>
          <w:rFonts w:eastAsia="Malgun Gothic" w:hint="eastAsia"/>
          <w:lang w:eastAsia="ko-KR"/>
        </w:rPr>
        <w:t>Conclusion</w:t>
      </w:r>
    </w:p>
    <w:p w14:paraId="17445179" w14:textId="77777777" w:rsidR="00F55BD4" w:rsidRDefault="00F55BD4" w:rsidP="00F55BD4">
      <w:pPr>
        <w:rPr>
          <w:rFonts w:eastAsia="Malgun Gothic"/>
          <w:lang w:val="en-US" w:eastAsia="ko-KR"/>
        </w:rPr>
      </w:pPr>
      <w:r w:rsidRPr="00413A8E">
        <w:rPr>
          <w:rFonts w:eastAsia="Malgun Gothic"/>
          <w:lang w:val="en-US" w:eastAsia="ko-KR"/>
        </w:rPr>
        <w:t>Request RAN2 to discuss and agree to the following proposal:</w:t>
      </w:r>
    </w:p>
    <w:p w14:paraId="74DAEC35" w14:textId="7EB097CD" w:rsidR="00725188" w:rsidRPr="004A3475" w:rsidRDefault="00725188" w:rsidP="00725188">
      <w:pPr>
        <w:rPr>
          <w:rFonts w:eastAsiaTheme="minorEastAsia"/>
          <w:b/>
          <w:lang w:val="x-none"/>
        </w:rPr>
      </w:pPr>
      <w:r w:rsidRPr="00AE0E22">
        <w:rPr>
          <w:rFonts w:eastAsiaTheme="minorEastAsia"/>
          <w:b/>
          <w:lang w:val="x-none"/>
        </w:rPr>
        <w:t>Observatio</w:t>
      </w:r>
      <w:r w:rsidRPr="00AE0E22">
        <w:rPr>
          <w:rFonts w:eastAsiaTheme="minorEastAsia" w:hint="eastAsia"/>
          <w:b/>
          <w:lang w:val="x-none"/>
        </w:rPr>
        <w:t>n</w:t>
      </w:r>
      <w:r w:rsidRPr="00AE0E22">
        <w:rPr>
          <w:rFonts w:eastAsiaTheme="minorEastAsia"/>
          <w:b/>
          <w:lang w:val="x-none"/>
        </w:rPr>
        <w:t xml:space="preserve"> </w:t>
      </w:r>
      <w:r>
        <w:rPr>
          <w:rFonts w:eastAsiaTheme="minorEastAsia"/>
          <w:b/>
          <w:lang w:val="x-none"/>
        </w:rPr>
        <w:t>1</w:t>
      </w:r>
      <w:r w:rsidRPr="00AE0E22">
        <w:rPr>
          <w:rFonts w:eastAsiaTheme="minorEastAsia"/>
          <w:b/>
          <w:lang w:val="x-none"/>
        </w:rPr>
        <w:t xml:space="preserve">: </w:t>
      </w:r>
      <w:r>
        <w:rPr>
          <w:rFonts w:eastAsiaTheme="minorEastAsia"/>
          <w:b/>
          <w:lang w:val="x-none"/>
        </w:rPr>
        <w:t xml:space="preserve">After sending </w:t>
      </w:r>
      <w:r w:rsidRPr="00AE0E22">
        <w:rPr>
          <w:rFonts w:eastAsiaTheme="minorEastAsia"/>
          <w:b/>
          <w:lang w:val="x-none"/>
        </w:rPr>
        <w:t xml:space="preserve">the early indication, </w:t>
      </w:r>
      <w:r w:rsidR="006710C6">
        <w:rPr>
          <w:rFonts w:eastAsiaTheme="minorEastAsia"/>
          <w:b/>
          <w:lang w:val="x-none"/>
        </w:rPr>
        <w:t xml:space="preserve">there </w:t>
      </w:r>
      <w:r w:rsidR="006710C6">
        <w:rPr>
          <w:rFonts w:eastAsiaTheme="minorEastAsia"/>
          <w:b/>
          <w:lang w:val="en-IN"/>
        </w:rPr>
        <w:t>are</w:t>
      </w:r>
      <w:r>
        <w:rPr>
          <w:rFonts w:eastAsiaTheme="minorEastAsia"/>
          <w:b/>
          <w:lang w:val="x-none"/>
        </w:rPr>
        <w:t xml:space="preserve"> case</w:t>
      </w:r>
      <w:r w:rsidR="006710C6">
        <w:rPr>
          <w:rFonts w:eastAsiaTheme="minorEastAsia"/>
          <w:b/>
          <w:lang w:val="en-IN"/>
        </w:rPr>
        <w:t>s</w:t>
      </w:r>
      <w:r>
        <w:rPr>
          <w:rFonts w:eastAsiaTheme="minorEastAsia"/>
          <w:b/>
          <w:lang w:val="x-none"/>
        </w:rPr>
        <w:t xml:space="preserve"> where </w:t>
      </w:r>
      <w:r w:rsidRPr="00AE0E22">
        <w:rPr>
          <w:rFonts w:eastAsiaTheme="minorEastAsia"/>
          <w:b/>
          <w:lang w:val="x-none"/>
        </w:rPr>
        <w:t xml:space="preserve">the UE </w:t>
      </w:r>
      <w:r>
        <w:rPr>
          <w:rFonts w:eastAsiaTheme="minorEastAsia"/>
          <w:b/>
          <w:lang w:val="x-none"/>
        </w:rPr>
        <w:t xml:space="preserve">has no need to </w:t>
      </w:r>
      <w:r w:rsidRPr="00AE0E22">
        <w:rPr>
          <w:rFonts w:eastAsiaTheme="minorEastAsia"/>
          <w:b/>
          <w:lang w:val="x-none"/>
        </w:rPr>
        <w:t>send the UAI</w:t>
      </w:r>
      <w:r>
        <w:rPr>
          <w:rFonts w:eastAsiaTheme="minorEastAsia"/>
          <w:b/>
          <w:lang w:val="x-none"/>
        </w:rPr>
        <w:t xml:space="preserve"> with capability restriction</w:t>
      </w:r>
      <w:r w:rsidRPr="00AE0E22">
        <w:rPr>
          <w:rFonts w:eastAsiaTheme="minorEastAsia"/>
          <w:b/>
          <w:lang w:val="x-none"/>
        </w:rPr>
        <w:t xml:space="preserve"> </w:t>
      </w:r>
      <w:r>
        <w:rPr>
          <w:rFonts w:eastAsiaTheme="minorEastAsia"/>
          <w:b/>
          <w:lang w:val="x-none"/>
        </w:rPr>
        <w:t xml:space="preserve">information </w:t>
      </w:r>
      <w:r w:rsidRPr="00AE0E22">
        <w:rPr>
          <w:rFonts w:eastAsiaTheme="minorEastAsia"/>
          <w:b/>
          <w:lang w:val="x-none"/>
        </w:rPr>
        <w:t>after entering RRC</w:t>
      </w:r>
      <w:r>
        <w:rPr>
          <w:rFonts w:eastAsiaTheme="minorEastAsia"/>
          <w:b/>
          <w:lang w:val="x-none"/>
        </w:rPr>
        <w:t>_CONNECTED</w:t>
      </w:r>
      <w:r w:rsidRPr="00AE0E22">
        <w:rPr>
          <w:rFonts w:eastAsiaTheme="minorEastAsia"/>
          <w:b/>
          <w:lang w:val="x-none"/>
        </w:rPr>
        <w:t xml:space="preserve">. </w:t>
      </w:r>
    </w:p>
    <w:p w14:paraId="0DA49BB4" w14:textId="77777777" w:rsidR="00725188" w:rsidRPr="007073B9" w:rsidRDefault="00725188" w:rsidP="00725188">
      <w:pPr>
        <w:rPr>
          <w:rFonts w:eastAsiaTheme="minorEastAsia"/>
          <w:b/>
          <w:lang w:val="x-none"/>
        </w:rPr>
      </w:pPr>
      <w:r w:rsidRPr="00AE0E22">
        <w:rPr>
          <w:rFonts w:eastAsiaTheme="minorEastAsia"/>
          <w:b/>
          <w:lang w:val="x-none"/>
        </w:rPr>
        <w:t>Observatio</w:t>
      </w:r>
      <w:r w:rsidRPr="00AE0E22">
        <w:rPr>
          <w:rFonts w:eastAsiaTheme="minorEastAsia" w:hint="eastAsia"/>
          <w:b/>
          <w:lang w:val="x-none"/>
        </w:rPr>
        <w:t>n</w:t>
      </w:r>
      <w:r w:rsidRPr="00AE0E22">
        <w:rPr>
          <w:rFonts w:eastAsiaTheme="minorEastAsia"/>
          <w:b/>
          <w:lang w:val="x-none"/>
        </w:rPr>
        <w:t xml:space="preserve"> </w:t>
      </w:r>
      <w:r>
        <w:rPr>
          <w:rFonts w:eastAsiaTheme="minorEastAsia"/>
          <w:b/>
          <w:lang w:val="x-none"/>
        </w:rPr>
        <w:t>2</w:t>
      </w:r>
      <w:r w:rsidRPr="00AE0E22">
        <w:rPr>
          <w:rFonts w:eastAsiaTheme="minorEastAsia"/>
          <w:b/>
          <w:lang w:val="x-none"/>
        </w:rPr>
        <w:t xml:space="preserve">: </w:t>
      </w:r>
      <w:r w:rsidRPr="00BA39BA">
        <w:rPr>
          <w:rFonts w:eastAsiaTheme="minorEastAsia"/>
          <w:b/>
          <w:lang w:val="x-none"/>
        </w:rPr>
        <w:t>NW</w:t>
      </w:r>
      <w:r>
        <w:rPr>
          <w:rFonts w:eastAsiaTheme="minorEastAsia"/>
          <w:b/>
          <w:lang w:val="x-none"/>
        </w:rPr>
        <w:t xml:space="preserve"> needs</w:t>
      </w:r>
      <w:r w:rsidRPr="00BA39BA">
        <w:rPr>
          <w:rFonts w:eastAsiaTheme="minorEastAsia"/>
          <w:b/>
          <w:lang w:val="x-none"/>
        </w:rPr>
        <w:t xml:space="preserve"> to know whether the UE is still under capability restriction state as indicated by early indication or the UE has removed the capability restriction</w:t>
      </w:r>
      <w:r>
        <w:rPr>
          <w:rFonts w:eastAsiaTheme="minorEastAsia"/>
          <w:b/>
          <w:lang w:val="x-none"/>
        </w:rPr>
        <w:t xml:space="preserve"> if no UAI message followed</w:t>
      </w:r>
      <w:r w:rsidRPr="00AE0E22">
        <w:rPr>
          <w:rFonts w:eastAsiaTheme="minorEastAsia"/>
          <w:b/>
          <w:lang w:val="x-none"/>
        </w:rPr>
        <w:t xml:space="preserve">. </w:t>
      </w:r>
    </w:p>
    <w:p w14:paraId="52A6DB5D" w14:textId="4FC133BF" w:rsidR="006710C6" w:rsidRDefault="006710C6" w:rsidP="006710C6">
      <w:pPr>
        <w:rPr>
          <w:rFonts w:eastAsiaTheme="minorEastAsia"/>
          <w:b/>
        </w:rPr>
      </w:pPr>
      <w:r w:rsidRPr="00580F95" w:rsidDel="0021419B">
        <w:rPr>
          <w:rFonts w:eastAsiaTheme="minorEastAsia" w:hint="eastAsia"/>
          <w:b/>
          <w:lang w:val="x-none"/>
        </w:rPr>
        <w:t>P</w:t>
      </w:r>
      <w:r w:rsidRPr="00580F95" w:rsidDel="0021419B">
        <w:rPr>
          <w:rFonts w:eastAsiaTheme="minorEastAsia"/>
          <w:b/>
          <w:lang w:val="x-none"/>
        </w:rPr>
        <w:t xml:space="preserve">roposal </w:t>
      </w:r>
      <w:r>
        <w:rPr>
          <w:rFonts w:eastAsiaTheme="minorEastAsia"/>
          <w:b/>
          <w:lang w:val="x-none"/>
        </w:rPr>
        <w:t>1</w:t>
      </w:r>
      <w:r w:rsidRPr="00580F95" w:rsidDel="0021419B">
        <w:rPr>
          <w:rFonts w:eastAsiaTheme="minorEastAsia"/>
          <w:b/>
          <w:lang w:val="x-none"/>
        </w:rPr>
        <w:t xml:space="preserve">: </w:t>
      </w:r>
      <w:r>
        <w:rPr>
          <w:rFonts w:eastAsiaTheme="minorEastAsia"/>
          <w:b/>
          <w:lang w:val="en-IN"/>
        </w:rPr>
        <w:t xml:space="preserve">UE sends </w:t>
      </w:r>
      <w:r>
        <w:rPr>
          <w:rFonts w:eastAsiaTheme="minorEastAsia"/>
          <w:b/>
        </w:rPr>
        <w:t>UAI with em</w:t>
      </w:r>
      <w:r w:rsidRPr="00F91EE8">
        <w:rPr>
          <w:rFonts w:eastAsiaTheme="minorEastAsia"/>
          <w:b/>
        </w:rPr>
        <w:t xml:space="preserve">pty </w:t>
      </w:r>
      <w:r w:rsidRPr="00F91EE8">
        <w:rPr>
          <w:rFonts w:eastAsiaTheme="minorEastAsia"/>
          <w:b/>
          <w:i/>
        </w:rPr>
        <w:t>musim-CapRestriction</w:t>
      </w:r>
      <w:r w:rsidRPr="00F91EE8">
        <w:rPr>
          <w:rFonts w:eastAsiaTheme="minorEastAsia"/>
          <w:b/>
        </w:rPr>
        <w:t xml:space="preserve"> </w:t>
      </w:r>
      <w:r>
        <w:rPr>
          <w:rFonts w:eastAsiaTheme="minorEastAsia"/>
          <w:b/>
        </w:rPr>
        <w:t>to</w:t>
      </w:r>
      <w:r w:rsidRPr="00580F95" w:rsidDel="0021419B">
        <w:rPr>
          <w:rFonts w:eastAsiaTheme="minorEastAsia"/>
          <w:b/>
        </w:rPr>
        <w:t xml:space="preserve"> indicate </w:t>
      </w:r>
      <w:r w:rsidDel="0021419B">
        <w:rPr>
          <w:rFonts w:eastAsiaTheme="minorEastAsia"/>
          <w:b/>
        </w:rPr>
        <w:t xml:space="preserve">the removal of </w:t>
      </w:r>
      <w:r>
        <w:rPr>
          <w:rFonts w:eastAsiaTheme="minorEastAsia"/>
          <w:b/>
        </w:rPr>
        <w:t>temporary capability restrictions</w:t>
      </w:r>
      <w:r w:rsidR="00BB43C7">
        <w:rPr>
          <w:rFonts w:eastAsiaTheme="minorEastAsia"/>
          <w:b/>
        </w:rPr>
        <w:t xml:space="preserve"> reported</w:t>
      </w:r>
      <w:r w:rsidR="00BE60DC" w:rsidRPr="00BE60DC">
        <w:rPr>
          <w:rFonts w:eastAsiaTheme="minorEastAsia"/>
          <w:b/>
        </w:rPr>
        <w:t xml:space="preserve"> </w:t>
      </w:r>
      <w:r w:rsidR="00BE60DC">
        <w:rPr>
          <w:rFonts w:eastAsiaTheme="minorEastAsia"/>
          <w:b/>
        </w:rPr>
        <w:t>in early indication</w:t>
      </w:r>
      <w:r>
        <w:rPr>
          <w:rFonts w:eastAsiaTheme="minorEastAsia"/>
          <w:b/>
        </w:rPr>
        <w:t xml:space="preserve">, if there is no restriction at the time of reception of </w:t>
      </w:r>
      <w:r w:rsidRPr="00BC0D07">
        <w:rPr>
          <w:rFonts w:eastAsiaTheme="minorEastAsia"/>
          <w:b/>
        </w:rPr>
        <w:t>musim-CapabilityRestrictionConfig</w:t>
      </w:r>
      <w:r w:rsidDel="0021419B">
        <w:rPr>
          <w:rFonts w:eastAsiaTheme="minorEastAsia"/>
          <w:b/>
        </w:rPr>
        <w:t>.</w:t>
      </w:r>
    </w:p>
    <w:p w14:paraId="663A6DAD" w14:textId="1E9170AD" w:rsidR="006710C6" w:rsidRDefault="005A3B37" w:rsidP="006710C6">
      <w:pPr>
        <w:ind w:left="1021" w:hanging="1021"/>
        <w:rPr>
          <w:rFonts w:eastAsia="Malgun Gothic"/>
          <w:lang w:eastAsia="ko-KR"/>
        </w:rPr>
      </w:pPr>
      <w:r>
        <w:rPr>
          <w:b/>
        </w:rPr>
        <w:t>Proposal 1A</w:t>
      </w:r>
      <w:r w:rsidR="006710C6">
        <w:rPr>
          <w:b/>
        </w:rPr>
        <w:t xml:space="preserve">: </w:t>
      </w:r>
      <w:r w:rsidR="006710C6" w:rsidRPr="00115620">
        <w:rPr>
          <w:b/>
        </w:rPr>
        <w:t>Adopt Text Proposal TP1 as provided</w:t>
      </w:r>
      <w:r w:rsidR="006710C6">
        <w:rPr>
          <w:b/>
        </w:rPr>
        <w:t>.</w:t>
      </w:r>
    </w:p>
    <w:p w14:paraId="5EFE0542" w14:textId="1E029F4A" w:rsidR="00725188" w:rsidRPr="00EB211E" w:rsidRDefault="00725188" w:rsidP="00725188">
      <w:pPr>
        <w:pStyle w:val="Heading1"/>
        <w:tabs>
          <w:tab w:val="num" w:pos="432"/>
        </w:tabs>
        <w:ind w:left="432" w:hanging="432"/>
        <w:textAlignment w:val="auto"/>
        <w:rPr>
          <w:rFonts w:eastAsia="Malgun Gothic" w:cs="Arial"/>
        </w:rPr>
      </w:pPr>
      <w:r>
        <w:rPr>
          <w:rFonts w:eastAsia="Malgun Gothic" w:cs="Arial"/>
        </w:rPr>
        <w:t xml:space="preserve">4 </w:t>
      </w:r>
      <w:r w:rsidRPr="00EB211E">
        <w:rPr>
          <w:rFonts w:eastAsia="Malgun Gothic" w:cs="Arial"/>
        </w:rPr>
        <w:t>References</w:t>
      </w:r>
    </w:p>
    <w:p w14:paraId="191F25DA" w14:textId="03C16A27" w:rsidR="00725188" w:rsidRDefault="004318BA" w:rsidP="00725188">
      <w:pPr>
        <w:pStyle w:val="References"/>
        <w:numPr>
          <w:ilvl w:val="0"/>
          <w:numId w:val="0"/>
        </w:numPr>
        <w:tabs>
          <w:tab w:val="left" w:pos="720"/>
        </w:tabs>
        <w:ind w:left="360" w:hanging="360"/>
        <w:rPr>
          <w:kern w:val="2"/>
        </w:rPr>
      </w:pPr>
      <w:r>
        <w:rPr>
          <w:kern w:val="2"/>
        </w:rPr>
        <w:t>1.  TS 38.331 V18.1.0</w:t>
      </w:r>
    </w:p>
    <w:p w14:paraId="272418EA" w14:textId="26DA2C7E" w:rsidR="00725188" w:rsidRPr="00EB211E" w:rsidRDefault="00725188" w:rsidP="00725188">
      <w:pPr>
        <w:pStyle w:val="Heading1"/>
        <w:tabs>
          <w:tab w:val="num" w:pos="432"/>
        </w:tabs>
        <w:ind w:left="432" w:hanging="432"/>
        <w:textAlignment w:val="auto"/>
        <w:rPr>
          <w:rFonts w:eastAsia="Malgun Gothic" w:cs="Arial"/>
        </w:rPr>
      </w:pPr>
      <w:r>
        <w:rPr>
          <w:rFonts w:eastAsia="Malgun Gothic" w:cs="Arial"/>
        </w:rPr>
        <w:t>5 TP</w:t>
      </w:r>
      <w:r w:rsidR="00B5692F">
        <w:rPr>
          <w:rFonts w:eastAsia="Malgun Gothic" w:cs="Arial"/>
        </w:rPr>
        <w:t>1</w:t>
      </w:r>
      <w:r>
        <w:rPr>
          <w:rFonts w:eastAsia="Malgun Gothic" w:cs="Arial"/>
        </w:rPr>
        <w:t xml:space="preserve"> </w:t>
      </w:r>
    </w:p>
    <w:p w14:paraId="047211DE" w14:textId="540BC82D" w:rsidR="00725188" w:rsidRDefault="009100F7" w:rsidP="00725188">
      <w:pPr>
        <w:pStyle w:val="References"/>
        <w:numPr>
          <w:ilvl w:val="0"/>
          <w:numId w:val="0"/>
        </w:numPr>
        <w:tabs>
          <w:tab w:val="left" w:pos="720"/>
        </w:tabs>
        <w:ind w:left="360" w:hanging="360"/>
        <w:rPr>
          <w:kern w:val="2"/>
        </w:rPr>
      </w:pPr>
      <w:r w:rsidRPr="009100F7">
        <w:rPr>
          <w:kern w:val="2"/>
          <w:highlight w:val="yellow"/>
        </w:rPr>
        <w:t>&lt;begin&gt;</w:t>
      </w:r>
    </w:p>
    <w:p w14:paraId="630B5371" w14:textId="2B7604F5" w:rsidR="001A69BF" w:rsidRDefault="001A69BF" w:rsidP="00725188">
      <w:pPr>
        <w:pStyle w:val="References"/>
        <w:numPr>
          <w:ilvl w:val="0"/>
          <w:numId w:val="0"/>
        </w:numPr>
        <w:tabs>
          <w:tab w:val="left" w:pos="720"/>
        </w:tabs>
        <w:ind w:left="360" w:hanging="360"/>
        <w:rPr>
          <w:kern w:val="2"/>
        </w:rPr>
      </w:pPr>
    </w:p>
    <w:p w14:paraId="62EA3C89" w14:textId="77777777" w:rsidR="009C13D6" w:rsidRPr="009C13D6" w:rsidRDefault="009C13D6" w:rsidP="009C13D6">
      <w:pPr>
        <w:ind w:left="568" w:hanging="284"/>
        <w:rPr>
          <w:rFonts w:eastAsia="SimSun"/>
          <w:lang w:eastAsia="zh-CN"/>
        </w:rPr>
      </w:pPr>
      <w:r w:rsidRPr="009C13D6">
        <w:t>1&gt;</w:t>
      </w:r>
      <w:r w:rsidRPr="009C13D6">
        <w:tab/>
        <w:t>if configured to provide</w:t>
      </w:r>
      <w:r w:rsidRPr="009C13D6">
        <w:rPr>
          <w:rFonts w:eastAsia="SimSun"/>
          <w:lang w:eastAsia="zh-CN"/>
        </w:rPr>
        <w:t xml:space="preserve"> </w:t>
      </w:r>
      <w:r w:rsidRPr="009C13D6">
        <w:rPr>
          <w:rFonts w:eastAsia="DengXian"/>
          <w:lang w:eastAsia="zh-CN"/>
        </w:rPr>
        <w:t>MUSIM assistance information for leaving RRC_CONNECTED</w:t>
      </w:r>
      <w:r w:rsidRPr="009C13D6">
        <w:t>:</w:t>
      </w:r>
    </w:p>
    <w:p w14:paraId="4F213B05" w14:textId="77777777" w:rsidR="009C13D6" w:rsidRPr="009C13D6" w:rsidRDefault="009C13D6" w:rsidP="009C13D6">
      <w:pPr>
        <w:ind w:left="851" w:hanging="284"/>
      </w:pPr>
      <w:r w:rsidRPr="009C13D6">
        <w:t>2&gt;</w:t>
      </w:r>
      <w:r w:rsidRPr="009C13D6">
        <w:tab/>
        <w:t xml:space="preserve">if the </w:t>
      </w:r>
      <w:r w:rsidRPr="009C13D6">
        <w:rPr>
          <w:rFonts w:eastAsia="SimSun"/>
          <w:lang w:eastAsia="zh-CN"/>
        </w:rPr>
        <w:t xml:space="preserve">UE needs to leave </w:t>
      </w:r>
      <w:r w:rsidRPr="009C13D6">
        <w:t xml:space="preserve">RRC_CONNECTED state </w:t>
      </w:r>
      <w:r w:rsidRPr="009C13D6">
        <w:rPr>
          <w:rFonts w:eastAsia="Malgun Gothic"/>
          <w:lang w:eastAsia="ko-KR"/>
        </w:rPr>
        <w:t>and the timer T346g is not running</w:t>
      </w:r>
      <w:r w:rsidRPr="009C13D6">
        <w:t>:</w:t>
      </w:r>
    </w:p>
    <w:p w14:paraId="48E21432" w14:textId="77777777" w:rsidR="009C13D6" w:rsidRPr="009C13D6" w:rsidRDefault="009C13D6" w:rsidP="009C13D6">
      <w:pPr>
        <w:ind w:left="1135" w:hanging="284"/>
        <w:rPr>
          <w:rFonts w:eastAsia="MS Mincho"/>
        </w:rPr>
      </w:pPr>
      <w:r w:rsidRPr="009C13D6">
        <w:rPr>
          <w:rFonts w:eastAsia="MS Mincho"/>
        </w:rPr>
        <w:t>3&gt;</w:t>
      </w:r>
      <w:r w:rsidRPr="009C13D6">
        <w:rPr>
          <w:rFonts w:eastAsia="MS Mincho"/>
        </w:rPr>
        <w:tab/>
        <w:t>initiate transmission of the UEAssistanceInformation message in accordance with 5.7.4.3 to provide MUSIM assistance information</w:t>
      </w:r>
      <w:r w:rsidRPr="009C13D6">
        <w:rPr>
          <w:rFonts w:eastAsia="Malgun Gothic"/>
          <w:lang w:eastAsia="ko-KR"/>
        </w:rPr>
        <w:t xml:space="preserve"> for leaving RRC_CONNECTED</w:t>
      </w:r>
      <w:r w:rsidRPr="009C13D6">
        <w:rPr>
          <w:rFonts w:eastAsia="MS Mincho"/>
        </w:rPr>
        <w:t>;</w:t>
      </w:r>
    </w:p>
    <w:p w14:paraId="242D92CA" w14:textId="77777777" w:rsidR="009C13D6" w:rsidRPr="009C13D6" w:rsidRDefault="009C13D6" w:rsidP="009C13D6">
      <w:pPr>
        <w:ind w:left="1135" w:hanging="284"/>
        <w:rPr>
          <w:sz w:val="16"/>
          <w:szCs w:val="16"/>
        </w:rPr>
      </w:pPr>
      <w:r w:rsidRPr="009C13D6">
        <w:rPr>
          <w:lang w:eastAsia="ko-KR"/>
        </w:rPr>
        <w:t>3</w:t>
      </w:r>
      <w:r w:rsidRPr="009C13D6">
        <w:t>&gt;</w:t>
      </w:r>
      <w:r w:rsidRPr="009C13D6">
        <w:rPr>
          <w:lang w:eastAsia="ko-KR"/>
        </w:rPr>
        <w:tab/>
      </w:r>
      <w:r w:rsidRPr="009C13D6">
        <w:t>start the timer T346g</w:t>
      </w:r>
      <w:r w:rsidRPr="009C13D6">
        <w:rPr>
          <w:lang w:eastAsia="zh-CN"/>
        </w:rPr>
        <w:t xml:space="preserve"> </w:t>
      </w:r>
      <w:r w:rsidRPr="009C13D6">
        <w:t xml:space="preserve">with the timer value set to the </w:t>
      </w:r>
      <w:r w:rsidRPr="009C13D6">
        <w:rPr>
          <w:i/>
        </w:rPr>
        <w:t>musim-LeaveWithoutResponseTimer</w:t>
      </w:r>
      <w:r w:rsidRPr="009C13D6">
        <w:rPr>
          <w:rFonts w:eastAsia="MS Mincho"/>
        </w:rPr>
        <w:t>;</w:t>
      </w:r>
    </w:p>
    <w:p w14:paraId="036513F2" w14:textId="77777777" w:rsidR="009C13D6" w:rsidRPr="009C13D6" w:rsidRDefault="009C13D6" w:rsidP="009C13D6">
      <w:pPr>
        <w:ind w:left="568" w:hanging="284"/>
        <w:rPr>
          <w:rFonts w:eastAsia="SimSun"/>
          <w:lang w:eastAsia="zh-CN"/>
        </w:rPr>
      </w:pPr>
      <w:r w:rsidRPr="009C13D6">
        <w:t>1&gt;</w:t>
      </w:r>
      <w:r w:rsidRPr="009C13D6">
        <w:tab/>
        <w:t>if configured to provide</w:t>
      </w:r>
      <w:r w:rsidRPr="009C13D6">
        <w:rPr>
          <w:rFonts w:eastAsia="SimSun"/>
          <w:lang w:eastAsia="zh-CN"/>
        </w:rPr>
        <w:t xml:space="preserve"> </w:t>
      </w:r>
      <w:r w:rsidRPr="009C13D6">
        <w:rPr>
          <w:rFonts w:eastAsia="DengXian"/>
          <w:lang w:eastAsia="zh-CN"/>
        </w:rPr>
        <w:t>MUSIM assistance information for gap preference</w:t>
      </w:r>
      <w:r w:rsidRPr="009C13D6">
        <w:t>:</w:t>
      </w:r>
    </w:p>
    <w:p w14:paraId="57BAE61B" w14:textId="77777777" w:rsidR="009C13D6" w:rsidRPr="009C13D6" w:rsidRDefault="009C13D6" w:rsidP="009C13D6">
      <w:pPr>
        <w:ind w:left="851" w:hanging="284"/>
      </w:pPr>
      <w:r w:rsidRPr="009C13D6">
        <w:t>2&gt;</w:t>
      </w:r>
      <w:r w:rsidRPr="009C13D6">
        <w:tab/>
        <w:t>if configured to provide MUSIM assistance information for gap priority preference:</w:t>
      </w:r>
    </w:p>
    <w:p w14:paraId="381A86AE" w14:textId="77777777" w:rsidR="009C13D6" w:rsidRPr="009C13D6" w:rsidRDefault="009C13D6" w:rsidP="009C13D6">
      <w:pPr>
        <w:ind w:left="1135" w:hanging="284"/>
      </w:pPr>
      <w:r w:rsidRPr="009C13D6">
        <w:t>3&gt;</w:t>
      </w:r>
      <w:r w:rsidRPr="009C13D6">
        <w:tab/>
        <w:t xml:space="preserve">if the UE has a preference on the MUSIM gap(s) and the UE did not transmit a UEAssistanceInformation message with </w:t>
      </w:r>
      <w:r w:rsidRPr="009C13D6">
        <w:rPr>
          <w:i/>
          <w:iCs/>
        </w:rPr>
        <w:t>musim-GapPreferenceList</w:t>
      </w:r>
      <w:r w:rsidRPr="009C13D6">
        <w:t xml:space="preserve"> since it was configured to provide MUSIM assistance information for gap preference; or</w:t>
      </w:r>
    </w:p>
    <w:p w14:paraId="6CAD9820" w14:textId="77777777" w:rsidR="009C13D6" w:rsidRPr="009C13D6" w:rsidRDefault="009C13D6" w:rsidP="009C13D6">
      <w:pPr>
        <w:ind w:left="1135" w:hanging="284"/>
      </w:pPr>
      <w:r w:rsidRPr="009C13D6">
        <w:t>3&gt;</w:t>
      </w:r>
      <w:r w:rsidRPr="009C13D6">
        <w:tab/>
        <w:t>if the UE has a preference on the MUSIM gap(s) and the UE did not transmit a</w:t>
      </w:r>
      <w:r w:rsidRPr="009C13D6">
        <w:rPr>
          <w:rFonts w:eastAsia="MS Mincho"/>
        </w:rPr>
        <w:t xml:space="preserve"> </w:t>
      </w:r>
      <w:r w:rsidRPr="009C13D6">
        <w:rPr>
          <w:rFonts w:eastAsia="MS Mincho"/>
          <w:i/>
          <w:iCs/>
        </w:rPr>
        <w:t xml:space="preserve">UEAssistanceInformation </w:t>
      </w:r>
      <w:r w:rsidRPr="009C13D6">
        <w:t>message with</w:t>
      </w:r>
      <w:r w:rsidRPr="009C13D6">
        <w:rPr>
          <w:rFonts w:eastAsia="MS Mincho"/>
        </w:rPr>
        <w:t xml:space="preserve"> </w:t>
      </w:r>
      <w:r w:rsidRPr="009C13D6">
        <w:rPr>
          <w:rFonts w:eastAsia="MS Mincho"/>
          <w:i/>
          <w:iCs/>
        </w:rPr>
        <w:t>musim-GapPriorityPreferenceList</w:t>
      </w:r>
      <w:r w:rsidRPr="009C13D6">
        <w:rPr>
          <w:rFonts w:eastAsia="MS Mincho"/>
        </w:rPr>
        <w:t xml:space="preserve"> </w:t>
      </w:r>
      <w:r w:rsidRPr="009C13D6">
        <w:t>since it was configured to provide MUSIM assistance information for gap priority preference; or</w:t>
      </w:r>
    </w:p>
    <w:p w14:paraId="5AB1F870" w14:textId="77777777" w:rsidR="009C13D6" w:rsidRPr="009C13D6" w:rsidRDefault="009C13D6" w:rsidP="009C13D6">
      <w:pPr>
        <w:ind w:left="1135" w:hanging="284"/>
      </w:pPr>
      <w:r w:rsidRPr="009C13D6">
        <w:lastRenderedPageBreak/>
        <w:t>3&gt;</w:t>
      </w:r>
      <w:r w:rsidRPr="009C13D6">
        <w:tab/>
        <w:t xml:space="preserve">if the current </w:t>
      </w:r>
      <w:r w:rsidRPr="009C13D6">
        <w:rPr>
          <w:i/>
          <w:iCs/>
        </w:rPr>
        <w:t>musim-GapPreferenceList</w:t>
      </w:r>
      <w:r w:rsidRPr="009C13D6">
        <w:t xml:space="preserve"> is different from the one indicated in the last transmission of the </w:t>
      </w:r>
      <w:r w:rsidRPr="009C13D6">
        <w:rPr>
          <w:i/>
          <w:iCs/>
        </w:rPr>
        <w:t>UEAssistanceInformation</w:t>
      </w:r>
      <w:r w:rsidRPr="009C13D6">
        <w:t xml:space="preserve"> message including </w:t>
      </w:r>
      <w:r w:rsidRPr="009C13D6">
        <w:rPr>
          <w:i/>
          <w:iCs/>
        </w:rPr>
        <w:t>musim-GapPreferenceList</w:t>
      </w:r>
      <w:r w:rsidRPr="009C13D6">
        <w:t xml:space="preserve"> and the timer T346h is not running; or</w:t>
      </w:r>
    </w:p>
    <w:p w14:paraId="7894C16B" w14:textId="77777777" w:rsidR="009C13D6" w:rsidRPr="009C13D6" w:rsidRDefault="009C13D6" w:rsidP="009C13D6">
      <w:pPr>
        <w:ind w:left="1135" w:hanging="284"/>
      </w:pPr>
      <w:r w:rsidRPr="009C13D6">
        <w:t>3&gt;</w:t>
      </w:r>
      <w:r w:rsidRPr="009C13D6">
        <w:tab/>
        <w:t xml:space="preserve">if the current </w:t>
      </w:r>
      <w:r w:rsidRPr="009C13D6">
        <w:rPr>
          <w:i/>
          <w:iCs/>
        </w:rPr>
        <w:t>musim-GapPriorityPreferenceList</w:t>
      </w:r>
      <w:r w:rsidRPr="009C13D6">
        <w:t xml:space="preserve"> is different from the one indicated in the last transmission of the </w:t>
      </w:r>
      <w:r w:rsidRPr="009C13D6">
        <w:rPr>
          <w:i/>
          <w:iCs/>
        </w:rPr>
        <w:t xml:space="preserve">UEAssistanceInformation </w:t>
      </w:r>
      <w:r w:rsidRPr="009C13D6">
        <w:t xml:space="preserve">message including </w:t>
      </w:r>
      <w:r w:rsidRPr="009C13D6">
        <w:rPr>
          <w:i/>
          <w:iCs/>
        </w:rPr>
        <w:t>musim-GapPriorityPreferenceList</w:t>
      </w:r>
      <w:r w:rsidRPr="009C13D6">
        <w:t xml:space="preserve"> and the timer T346h is not running:</w:t>
      </w:r>
    </w:p>
    <w:p w14:paraId="7DCD12D0" w14:textId="77777777" w:rsidR="009C13D6" w:rsidRPr="009C13D6" w:rsidRDefault="009C13D6" w:rsidP="009C13D6">
      <w:pPr>
        <w:ind w:left="1418" w:hanging="284"/>
        <w:rPr>
          <w:color w:val="000000"/>
          <w:lang w:eastAsia="zh-CN"/>
        </w:rPr>
      </w:pPr>
      <w:r w:rsidRPr="009C13D6">
        <w:rPr>
          <w:bdr w:val="none" w:sz="0" w:space="0" w:color="auto" w:frame="1"/>
          <w:lang w:eastAsia="zh-CN"/>
        </w:rPr>
        <w:t>4&gt;</w:t>
      </w:r>
      <w:r w:rsidRPr="009C13D6">
        <w:rPr>
          <w:bdr w:val="none" w:sz="0" w:space="0" w:color="auto" w:frame="1"/>
          <w:lang w:eastAsia="zh-CN"/>
        </w:rPr>
        <w:tab/>
        <w:t xml:space="preserve">initiate transmission of the </w:t>
      </w:r>
      <w:r w:rsidRPr="009C13D6">
        <w:rPr>
          <w:i/>
          <w:iCs/>
          <w:bdr w:val="none" w:sz="0" w:space="0" w:color="auto" w:frame="1"/>
          <w:lang w:eastAsia="zh-CN"/>
        </w:rPr>
        <w:t>UEAssistanceInformation</w:t>
      </w:r>
      <w:r w:rsidRPr="009C13D6">
        <w:rPr>
          <w:bdr w:val="none" w:sz="0" w:space="0" w:color="auto" w:frame="1"/>
          <w:lang w:eastAsia="zh-CN"/>
        </w:rPr>
        <w:t xml:space="preserve"> message in accordance with 5.7.4.3 to provide the current </w:t>
      </w:r>
      <w:r w:rsidRPr="009C13D6">
        <w:rPr>
          <w:i/>
          <w:iCs/>
          <w:bdr w:val="none" w:sz="0" w:space="0" w:color="auto" w:frame="1"/>
          <w:lang w:eastAsia="zh-CN"/>
        </w:rPr>
        <w:t>musim-GapPreferenceList</w:t>
      </w:r>
      <w:r w:rsidRPr="009C13D6">
        <w:rPr>
          <w:bdr w:val="none" w:sz="0" w:space="0" w:color="auto" w:frame="1"/>
          <w:lang w:eastAsia="zh-CN"/>
        </w:rPr>
        <w:t xml:space="preserve"> and/or </w:t>
      </w:r>
      <w:r w:rsidRPr="009C13D6">
        <w:rPr>
          <w:rFonts w:ascii="inherit" w:hAnsi="inherit"/>
          <w:i/>
          <w:iCs/>
          <w:bdr w:val="none" w:sz="0" w:space="0" w:color="auto" w:frame="1"/>
          <w:lang w:eastAsia="zh-CN"/>
        </w:rPr>
        <w:t xml:space="preserve">musim-GapPriorityPreferenceList </w:t>
      </w:r>
      <w:r w:rsidRPr="009C13D6">
        <w:rPr>
          <w:bdr w:val="none" w:sz="0" w:space="0" w:color="auto" w:frame="1"/>
          <w:lang w:eastAsia="zh-CN"/>
        </w:rPr>
        <w:t xml:space="preserve">and/or </w:t>
      </w:r>
      <w:r w:rsidRPr="009C13D6">
        <w:rPr>
          <w:rFonts w:ascii="inherit" w:hAnsi="inherit"/>
          <w:i/>
          <w:iCs/>
          <w:bdr w:val="none" w:sz="0" w:space="0" w:color="auto" w:frame="1"/>
          <w:lang w:eastAsia="zh-CN"/>
        </w:rPr>
        <w:t>musimGap-KeepPreference</w:t>
      </w:r>
      <w:r w:rsidRPr="009C13D6">
        <w:rPr>
          <w:bdr w:val="none" w:sz="0" w:space="0" w:color="auto" w:frame="1"/>
          <w:lang w:eastAsia="zh-CN"/>
        </w:rPr>
        <w:t>;</w:t>
      </w:r>
    </w:p>
    <w:p w14:paraId="3F57B9F6" w14:textId="77777777" w:rsidR="009C13D6" w:rsidRPr="009C13D6" w:rsidRDefault="009C13D6" w:rsidP="009C13D6">
      <w:pPr>
        <w:ind w:left="1418" w:hanging="284"/>
        <w:rPr>
          <w:color w:val="000000"/>
          <w:lang w:eastAsia="zh-CN"/>
        </w:rPr>
      </w:pPr>
      <w:r w:rsidRPr="009C13D6">
        <w:rPr>
          <w:bdr w:val="none" w:sz="0" w:space="0" w:color="auto" w:frame="1"/>
          <w:lang w:eastAsia="zh-CN"/>
        </w:rPr>
        <w:t>4&gt;</w:t>
      </w:r>
      <w:r w:rsidRPr="009C13D6">
        <w:rPr>
          <w:bdr w:val="none" w:sz="0" w:space="0" w:color="auto" w:frame="1"/>
          <w:lang w:eastAsia="zh-CN"/>
        </w:rPr>
        <w:tab/>
        <w:t xml:space="preserve">start or restart the timer T346h with the timer value set to the </w:t>
      </w:r>
      <w:r w:rsidRPr="009C13D6">
        <w:rPr>
          <w:i/>
          <w:iCs/>
          <w:bdr w:val="none" w:sz="0" w:space="0" w:color="auto" w:frame="1"/>
          <w:lang w:eastAsia="zh-CN"/>
        </w:rPr>
        <w:t>musim-GapProhibitTimer</w:t>
      </w:r>
      <w:r w:rsidRPr="009C13D6">
        <w:rPr>
          <w:bdr w:val="none" w:sz="0" w:space="0" w:color="auto" w:frame="1"/>
          <w:lang w:eastAsia="zh-CN"/>
        </w:rPr>
        <w:t>.</w:t>
      </w:r>
    </w:p>
    <w:p w14:paraId="2385EAB6" w14:textId="77777777" w:rsidR="009C13D6" w:rsidRPr="009C13D6" w:rsidRDefault="009C13D6" w:rsidP="009C13D6">
      <w:pPr>
        <w:ind w:left="851" w:hanging="284"/>
      </w:pPr>
      <w:r w:rsidRPr="009C13D6">
        <w:t>2&gt;</w:t>
      </w:r>
      <w:r w:rsidRPr="009C13D6">
        <w:tab/>
        <w:t>else:</w:t>
      </w:r>
    </w:p>
    <w:p w14:paraId="638A0183" w14:textId="77777777" w:rsidR="009C13D6" w:rsidRPr="009C13D6" w:rsidRDefault="009C13D6" w:rsidP="009C13D6">
      <w:pPr>
        <w:ind w:left="1135" w:hanging="284"/>
      </w:pPr>
      <w:r w:rsidRPr="009C13D6">
        <w:t>3&gt;</w:t>
      </w:r>
      <w:r w:rsidRPr="009C13D6">
        <w:tab/>
        <w:t xml:space="preserve">if the UE has a preference on the MUSIM gap(s) and the UE did not transmit a </w:t>
      </w:r>
      <w:r w:rsidRPr="009C13D6">
        <w:rPr>
          <w:i/>
        </w:rPr>
        <w:t>UEAssistanceInformation</w:t>
      </w:r>
      <w:r w:rsidRPr="009C13D6">
        <w:t xml:space="preserve"> message with </w:t>
      </w:r>
      <w:r w:rsidRPr="009C13D6">
        <w:rPr>
          <w:i/>
        </w:rPr>
        <w:t>musim-GapPreferenceList</w:t>
      </w:r>
      <w:r w:rsidRPr="009C13D6">
        <w:t xml:space="preserve"> since it was configured to provide MUSIM assistance information </w:t>
      </w:r>
      <w:r w:rsidRPr="009C13D6">
        <w:rPr>
          <w:rFonts w:eastAsia="DengXian"/>
          <w:lang w:eastAsia="zh-CN"/>
        </w:rPr>
        <w:t>for gap preference</w:t>
      </w:r>
      <w:r w:rsidRPr="009C13D6">
        <w:t>; or</w:t>
      </w:r>
    </w:p>
    <w:p w14:paraId="4068DDAD" w14:textId="77777777" w:rsidR="009C13D6" w:rsidRPr="009C13D6" w:rsidRDefault="009C13D6" w:rsidP="009C13D6">
      <w:pPr>
        <w:ind w:left="1135" w:hanging="284"/>
      </w:pPr>
      <w:r w:rsidRPr="009C13D6">
        <w:t>3&gt;</w:t>
      </w:r>
      <w:r w:rsidRPr="009C13D6">
        <w:tab/>
        <w:t xml:space="preserve">if the current </w:t>
      </w:r>
      <w:r w:rsidRPr="009C13D6">
        <w:rPr>
          <w:i/>
        </w:rPr>
        <w:t>musim-GapPreferenceList</w:t>
      </w:r>
      <w:r w:rsidRPr="009C13D6">
        <w:t xml:space="preserve"> is different from the one indicated in the last transmission of the </w:t>
      </w:r>
      <w:r w:rsidRPr="009C13D6">
        <w:rPr>
          <w:i/>
        </w:rPr>
        <w:t>UEAssistanceInformation</w:t>
      </w:r>
      <w:r w:rsidRPr="009C13D6">
        <w:t xml:space="preserve"> message including </w:t>
      </w:r>
      <w:r w:rsidRPr="009C13D6">
        <w:rPr>
          <w:i/>
        </w:rPr>
        <w:t>musim-GapPreferenceList</w:t>
      </w:r>
      <w:r w:rsidRPr="009C13D6">
        <w:t xml:space="preserve"> and the timer T346h is not running:</w:t>
      </w:r>
    </w:p>
    <w:p w14:paraId="120CFC95" w14:textId="77777777" w:rsidR="009C13D6" w:rsidRPr="009C13D6" w:rsidRDefault="009C13D6" w:rsidP="009C13D6">
      <w:pPr>
        <w:ind w:left="1418" w:hanging="284"/>
        <w:rPr>
          <w:rFonts w:eastAsia="MS Mincho"/>
        </w:rPr>
      </w:pPr>
      <w:r w:rsidRPr="009C13D6">
        <w:rPr>
          <w:rFonts w:eastAsia="MS Mincho"/>
        </w:rPr>
        <w:t>4&gt;</w:t>
      </w:r>
      <w:r w:rsidRPr="009C13D6">
        <w:rPr>
          <w:rFonts w:eastAsia="MS Mincho"/>
        </w:rPr>
        <w:tab/>
        <w:t xml:space="preserve">initiate transmission of the </w:t>
      </w:r>
      <w:r w:rsidRPr="009C13D6">
        <w:rPr>
          <w:rFonts w:eastAsia="MS Mincho"/>
          <w:i/>
        </w:rPr>
        <w:t>UEAssistanceInformation</w:t>
      </w:r>
      <w:r w:rsidRPr="009C13D6">
        <w:rPr>
          <w:rFonts w:eastAsia="MS Mincho"/>
        </w:rPr>
        <w:t xml:space="preserve"> message in accordance with 5.7.4.3 to provide the current </w:t>
      </w:r>
      <w:r w:rsidRPr="009C13D6">
        <w:rPr>
          <w:rFonts w:eastAsia="MS Mincho"/>
          <w:i/>
        </w:rPr>
        <w:t>musim-GapPreferenceList</w:t>
      </w:r>
      <w:r w:rsidRPr="009C13D6">
        <w:rPr>
          <w:rFonts w:eastAsia="MS Mincho"/>
        </w:rPr>
        <w:t>;</w:t>
      </w:r>
    </w:p>
    <w:p w14:paraId="1742A597" w14:textId="77777777" w:rsidR="009C13D6" w:rsidRPr="009C13D6" w:rsidRDefault="009C13D6" w:rsidP="009C13D6">
      <w:pPr>
        <w:ind w:left="1418" w:hanging="284"/>
      </w:pPr>
      <w:r w:rsidRPr="009C13D6">
        <w:t>4&gt;</w:t>
      </w:r>
      <w:r w:rsidRPr="009C13D6">
        <w:tab/>
        <w:t xml:space="preserve">start or restart the timer T346h with the timer value set to the </w:t>
      </w:r>
      <w:r w:rsidRPr="009C13D6">
        <w:rPr>
          <w:i/>
        </w:rPr>
        <w:t>musim-GapProhibitTimer</w:t>
      </w:r>
      <w:r w:rsidRPr="009C13D6">
        <w:t>.</w:t>
      </w:r>
    </w:p>
    <w:p w14:paraId="72D753F0" w14:textId="77777777" w:rsidR="009C13D6" w:rsidRPr="009C13D6" w:rsidRDefault="009C13D6" w:rsidP="009C13D6">
      <w:pPr>
        <w:keepLines/>
        <w:ind w:left="1135" w:hanging="851"/>
      </w:pPr>
      <w:r w:rsidRPr="009C13D6">
        <w:t>NOTE 3:</w:t>
      </w:r>
      <w:r w:rsidRPr="009C13D6">
        <w:tab/>
        <w:t xml:space="preserve">The UE does not need to initiate transmission of the </w:t>
      </w:r>
      <w:r w:rsidRPr="009C13D6">
        <w:rPr>
          <w:i/>
          <w:iCs/>
        </w:rPr>
        <w:t>UEAssistanceInformation</w:t>
      </w:r>
      <w:r w:rsidRPr="009C13D6">
        <w:t xml:space="preserve"> message if the difference between the current </w:t>
      </w:r>
      <w:r w:rsidRPr="009C13D6">
        <w:rPr>
          <w:i/>
        </w:rPr>
        <w:t>musim-GapPreferenceList</w:t>
      </w:r>
      <w:r w:rsidRPr="009C13D6">
        <w:t xml:space="preserve"> and the last transmission of the </w:t>
      </w:r>
      <w:r w:rsidRPr="009C13D6">
        <w:rPr>
          <w:i/>
        </w:rPr>
        <w:t>UEAssistanceInformation</w:t>
      </w:r>
      <w:r w:rsidRPr="009C13D6">
        <w:t xml:space="preserve"> message including </w:t>
      </w:r>
      <w:r w:rsidRPr="009C13D6">
        <w:rPr>
          <w:i/>
        </w:rPr>
        <w:t>musim-GapPreferenceList</w:t>
      </w:r>
      <w:r w:rsidRPr="009C13D6">
        <w:t xml:space="preserve"> is only due to removal of an ended aperiodic gap.</w:t>
      </w:r>
    </w:p>
    <w:p w14:paraId="49BC2655" w14:textId="77777777" w:rsidR="009C13D6" w:rsidRPr="009C13D6" w:rsidRDefault="009C13D6" w:rsidP="009C13D6">
      <w:pPr>
        <w:ind w:left="568" w:hanging="284"/>
        <w:rPr>
          <w:rFonts w:eastAsia="SimSun"/>
          <w:lang w:eastAsia="zh-CN"/>
        </w:rPr>
      </w:pPr>
      <w:r w:rsidRPr="009C13D6">
        <w:t>1&gt;</w:t>
      </w:r>
      <w:r w:rsidRPr="009C13D6">
        <w:tab/>
        <w:t xml:space="preserve">if configured to provide </w:t>
      </w:r>
      <w:r w:rsidRPr="009C13D6">
        <w:rPr>
          <w:rFonts w:eastAsia="DengXian"/>
          <w:lang w:eastAsia="zh-CN"/>
        </w:rPr>
        <w:t xml:space="preserve">MUSIM assistance information for </w:t>
      </w:r>
      <w:r w:rsidRPr="009C13D6">
        <w:rPr>
          <w:lang w:eastAsia="zh-CN"/>
        </w:rPr>
        <w:t>temporary capability restriction</w:t>
      </w:r>
      <w:r w:rsidRPr="009C13D6">
        <w:t>:</w:t>
      </w:r>
    </w:p>
    <w:p w14:paraId="5217665E" w14:textId="77777777" w:rsidR="009C13D6" w:rsidRPr="009C13D6" w:rsidRDefault="009C13D6" w:rsidP="009C13D6">
      <w:pPr>
        <w:ind w:left="851" w:hanging="284"/>
      </w:pPr>
      <w:r w:rsidRPr="009C13D6">
        <w:t>2&gt;</w:t>
      </w:r>
      <w:r w:rsidRPr="009C13D6">
        <w:tab/>
        <w:t xml:space="preserve">if the </w:t>
      </w:r>
      <w:r w:rsidRPr="009C13D6">
        <w:rPr>
          <w:rFonts w:eastAsia="SimSun"/>
          <w:lang w:eastAsia="zh-CN"/>
        </w:rPr>
        <w:t xml:space="preserve">UE has </w:t>
      </w:r>
      <w:r w:rsidRPr="009C13D6">
        <w:rPr>
          <w:lang w:eastAsia="zh-CN"/>
        </w:rPr>
        <w:t xml:space="preserve">temporary capability </w:t>
      </w:r>
      <w:r w:rsidRPr="009C13D6">
        <w:t>restriction</w:t>
      </w:r>
      <w:r w:rsidRPr="009C13D6" w:rsidDel="00C62DB5">
        <w:t xml:space="preserve"> </w:t>
      </w:r>
      <w:r w:rsidRPr="009C13D6">
        <w:t xml:space="preserve">on the current configuration and </w:t>
      </w:r>
      <w:r w:rsidRPr="009C13D6">
        <w:rPr>
          <w:iCs/>
        </w:rPr>
        <w:t>timer T348</w:t>
      </w:r>
      <w:r w:rsidRPr="009C13D6">
        <w:rPr>
          <w:rFonts w:eastAsia="DengXian"/>
          <w:iCs/>
          <w:lang w:eastAsia="zh-CN"/>
        </w:rPr>
        <w:t xml:space="preserve"> is not running</w:t>
      </w:r>
      <w:r w:rsidRPr="009C13D6">
        <w:t>:</w:t>
      </w:r>
    </w:p>
    <w:p w14:paraId="66BEF5AB" w14:textId="77777777" w:rsidR="009C13D6" w:rsidRPr="009C13D6" w:rsidRDefault="009C13D6" w:rsidP="009C13D6">
      <w:pPr>
        <w:ind w:left="1135" w:hanging="284"/>
        <w:rPr>
          <w:rFonts w:eastAsia="MS Mincho"/>
        </w:rPr>
      </w:pPr>
      <w:r w:rsidRPr="009C13D6">
        <w:rPr>
          <w:rFonts w:eastAsia="MS Mincho"/>
        </w:rPr>
        <w:t>3&gt;</w:t>
      </w:r>
      <w:r w:rsidRPr="009C13D6">
        <w:rPr>
          <w:rFonts w:eastAsia="MS Mincho"/>
        </w:rPr>
        <w:tab/>
        <w:t xml:space="preserve">initiate transmission of the </w:t>
      </w:r>
      <w:r w:rsidRPr="009C13D6">
        <w:rPr>
          <w:rFonts w:eastAsia="MS Mincho"/>
          <w:i/>
        </w:rPr>
        <w:t>UEAssistanceInformation</w:t>
      </w:r>
      <w:r w:rsidRPr="009C13D6">
        <w:rPr>
          <w:rFonts w:eastAsia="MS Mincho"/>
        </w:rPr>
        <w:t xml:space="preserve"> message in accordance with 5.7.4.3 to provide the current </w:t>
      </w:r>
      <w:r w:rsidRPr="009C13D6">
        <w:rPr>
          <w:i/>
        </w:rPr>
        <w:t>musim-Cell-SCG-ToRelease and/or musim-CellToAffectList</w:t>
      </w:r>
      <w:r w:rsidRPr="009C13D6">
        <w:rPr>
          <w:rFonts w:eastAsia="MS Mincho"/>
        </w:rPr>
        <w:t>;</w:t>
      </w:r>
    </w:p>
    <w:p w14:paraId="46E392F0" w14:textId="77777777" w:rsidR="009C13D6" w:rsidRPr="009C13D6" w:rsidRDefault="009C13D6" w:rsidP="009C13D6">
      <w:pPr>
        <w:ind w:left="1135" w:hanging="284"/>
      </w:pPr>
      <w:r w:rsidRPr="009C13D6">
        <w:t>3&gt;</w:t>
      </w:r>
      <w:r w:rsidRPr="009C13D6">
        <w:tab/>
        <w:t xml:space="preserve">start the timer T348 with the timer value set to the </w:t>
      </w:r>
      <w:r w:rsidRPr="009C13D6">
        <w:rPr>
          <w:i/>
        </w:rPr>
        <w:t>musim-WaitTimer</w:t>
      </w:r>
      <w:r w:rsidRPr="009C13D6">
        <w:t>.</w:t>
      </w:r>
    </w:p>
    <w:p w14:paraId="2388D7A8" w14:textId="77777777" w:rsidR="009C13D6" w:rsidRPr="009C13D6" w:rsidRDefault="009C13D6" w:rsidP="009C13D6">
      <w:pPr>
        <w:ind w:left="851" w:hanging="284"/>
      </w:pPr>
      <w:r w:rsidRPr="009C13D6">
        <w:t>2&gt;</w:t>
      </w:r>
      <w:r w:rsidRPr="009C13D6">
        <w:tab/>
        <w:t xml:space="preserve">if the </w:t>
      </w:r>
      <w:r w:rsidRPr="009C13D6">
        <w:rPr>
          <w:rFonts w:eastAsia="SimSun"/>
          <w:lang w:eastAsia="zh-CN"/>
        </w:rPr>
        <w:t xml:space="preserve">UE has </w:t>
      </w:r>
      <w:r w:rsidRPr="009C13D6">
        <w:rPr>
          <w:lang w:eastAsia="zh-CN"/>
        </w:rPr>
        <w:t>temporary capability restriction</w:t>
      </w:r>
      <w:r w:rsidRPr="009C13D6" w:rsidDel="00C62DB5">
        <w:t xml:space="preserve"> </w:t>
      </w:r>
      <w:r w:rsidRPr="009C13D6">
        <w:t xml:space="preserve">on the combination(s) of bands comprising of band(s) included in </w:t>
      </w:r>
      <w:r w:rsidRPr="009C13D6">
        <w:rPr>
          <w:i/>
          <w:iCs/>
        </w:rPr>
        <w:t>musim-CandidateBandList</w:t>
      </w:r>
      <w:r w:rsidRPr="009C13D6">
        <w:t xml:space="preserve"> and the UE did not transmit a </w:t>
      </w:r>
      <w:r w:rsidRPr="009C13D6">
        <w:rPr>
          <w:i/>
        </w:rPr>
        <w:t>UEAssistanceInformation</w:t>
      </w:r>
      <w:r w:rsidRPr="009C13D6">
        <w:t xml:space="preserve"> message with </w:t>
      </w:r>
      <w:r w:rsidRPr="009C13D6">
        <w:rPr>
          <w:i/>
        </w:rPr>
        <w:t xml:space="preserve">musim-AffectedBandsList </w:t>
      </w:r>
      <w:r w:rsidRPr="009C13D6">
        <w:rPr>
          <w:iCs/>
        </w:rPr>
        <w:t>and/or</w:t>
      </w:r>
      <w:r w:rsidRPr="009C13D6">
        <w:rPr>
          <w:i/>
        </w:rPr>
        <w:t xml:space="preserve"> musim-AvoidedBandsList</w:t>
      </w:r>
      <w:r w:rsidRPr="009C13D6">
        <w:t xml:space="preserve"> since it was configured to provide MUSIM assistance information </w:t>
      </w:r>
      <w:r w:rsidRPr="009C13D6">
        <w:rPr>
          <w:rFonts w:eastAsia="DengXian"/>
          <w:lang w:eastAsia="zh-CN"/>
        </w:rPr>
        <w:t xml:space="preserve">for </w:t>
      </w:r>
      <w:r w:rsidRPr="009C13D6">
        <w:rPr>
          <w:lang w:eastAsia="zh-CN"/>
        </w:rPr>
        <w:t>temporary capability restriction; or</w:t>
      </w:r>
    </w:p>
    <w:p w14:paraId="53C61309" w14:textId="77777777" w:rsidR="009C13D6" w:rsidRPr="009C13D6" w:rsidRDefault="009C13D6" w:rsidP="009C13D6">
      <w:pPr>
        <w:ind w:left="851" w:hanging="284"/>
      </w:pPr>
      <w:r w:rsidRPr="009C13D6">
        <w:t>2&gt;</w:t>
      </w:r>
      <w:r w:rsidRPr="009C13D6">
        <w:tab/>
        <w:t xml:space="preserve">if the current </w:t>
      </w:r>
      <w:r w:rsidRPr="009C13D6">
        <w:rPr>
          <w:i/>
        </w:rPr>
        <w:t xml:space="preserve">musim-AffectedBandsList </w:t>
      </w:r>
      <w:r w:rsidRPr="009C13D6">
        <w:rPr>
          <w:iCs/>
        </w:rPr>
        <w:t xml:space="preserve">and/or </w:t>
      </w:r>
      <w:r w:rsidRPr="009C13D6">
        <w:rPr>
          <w:i/>
        </w:rPr>
        <w:t>musim-AvoidedBandsList</w:t>
      </w:r>
      <w:r w:rsidRPr="009C13D6" w:rsidDel="00396235">
        <w:rPr>
          <w:i/>
        </w:rPr>
        <w:t xml:space="preserve"> </w:t>
      </w:r>
      <w:r w:rsidRPr="009C13D6">
        <w:t xml:space="preserve">is different from the one indicated in the last transmission of the </w:t>
      </w:r>
      <w:r w:rsidRPr="009C13D6">
        <w:rPr>
          <w:i/>
        </w:rPr>
        <w:t>UEAssistanceInformation</w:t>
      </w:r>
      <w:r w:rsidRPr="009C13D6">
        <w:t xml:space="preserve"> message including </w:t>
      </w:r>
      <w:r w:rsidRPr="009C13D6">
        <w:rPr>
          <w:i/>
        </w:rPr>
        <w:t>musim-CapRestriction</w:t>
      </w:r>
      <w:r w:rsidRPr="009C13D6">
        <w:rPr>
          <w:iCs/>
        </w:rPr>
        <w:t xml:space="preserve"> and timer T346n</w:t>
      </w:r>
      <w:r w:rsidRPr="009C13D6">
        <w:rPr>
          <w:rFonts w:eastAsia="DengXian"/>
          <w:iCs/>
          <w:lang w:eastAsia="zh-CN"/>
        </w:rPr>
        <w:t xml:space="preserve"> is not running</w:t>
      </w:r>
      <w:r w:rsidRPr="009C13D6">
        <w:t>:</w:t>
      </w:r>
    </w:p>
    <w:p w14:paraId="70D5134A" w14:textId="77777777" w:rsidR="009C13D6" w:rsidRPr="009C13D6" w:rsidRDefault="009C13D6" w:rsidP="009C13D6">
      <w:pPr>
        <w:ind w:left="1135" w:hanging="284"/>
        <w:rPr>
          <w:rFonts w:eastAsia="MS Mincho"/>
        </w:rPr>
      </w:pPr>
      <w:r w:rsidRPr="009C13D6">
        <w:rPr>
          <w:rFonts w:eastAsia="MS Mincho"/>
        </w:rPr>
        <w:t>3&gt;</w:t>
      </w:r>
      <w:r w:rsidRPr="009C13D6">
        <w:rPr>
          <w:rFonts w:eastAsia="MS Mincho"/>
        </w:rPr>
        <w:tab/>
        <w:t xml:space="preserve">initiate transmission of the </w:t>
      </w:r>
      <w:r w:rsidRPr="009C13D6">
        <w:rPr>
          <w:rFonts w:eastAsia="MS Mincho"/>
          <w:i/>
        </w:rPr>
        <w:t>UEAssistanceInformation</w:t>
      </w:r>
      <w:r w:rsidRPr="009C13D6">
        <w:rPr>
          <w:rFonts w:eastAsia="MS Mincho"/>
        </w:rPr>
        <w:t xml:space="preserve"> message in accordance with 5.7.4.3 to provide the current </w:t>
      </w:r>
      <w:r w:rsidRPr="009C13D6">
        <w:rPr>
          <w:i/>
        </w:rPr>
        <w:t xml:space="preserve">musim-AffectedBandsList </w:t>
      </w:r>
      <w:r w:rsidRPr="009C13D6">
        <w:rPr>
          <w:iCs/>
        </w:rPr>
        <w:t>and/or</w:t>
      </w:r>
      <w:r w:rsidRPr="009C13D6">
        <w:rPr>
          <w:i/>
        </w:rPr>
        <w:t xml:space="preserve"> musim-AvoidedBandsList</w:t>
      </w:r>
      <w:r w:rsidRPr="009C13D6">
        <w:rPr>
          <w:rFonts w:eastAsia="MS Mincho"/>
        </w:rPr>
        <w:t>;</w:t>
      </w:r>
    </w:p>
    <w:p w14:paraId="3951E19D" w14:textId="77777777" w:rsidR="009C13D6" w:rsidRPr="009C13D6" w:rsidRDefault="009C13D6" w:rsidP="009C13D6">
      <w:pPr>
        <w:ind w:left="1135" w:hanging="284"/>
      </w:pPr>
      <w:r w:rsidRPr="009C13D6">
        <w:t>3&gt;</w:t>
      </w:r>
      <w:r w:rsidRPr="009C13D6">
        <w:tab/>
        <w:t xml:space="preserve">start the timer T346n with the timer value set to the </w:t>
      </w:r>
      <w:r w:rsidRPr="009C13D6">
        <w:rPr>
          <w:i/>
        </w:rPr>
        <w:t>musim-ProhibitTimer</w:t>
      </w:r>
      <w:r w:rsidRPr="009C13D6">
        <w:t>.</w:t>
      </w:r>
    </w:p>
    <w:p w14:paraId="154914E3" w14:textId="77777777" w:rsidR="009C13D6" w:rsidRPr="009C13D6" w:rsidRDefault="009C13D6" w:rsidP="009C13D6">
      <w:pPr>
        <w:ind w:left="851" w:hanging="284"/>
      </w:pPr>
      <w:r w:rsidRPr="009C13D6">
        <w:t>2&gt;</w:t>
      </w:r>
      <w:r w:rsidRPr="009C13D6">
        <w:tab/>
        <w:t xml:space="preserve">if the current </w:t>
      </w:r>
      <w:r w:rsidRPr="009C13D6">
        <w:rPr>
          <w:i/>
        </w:rPr>
        <w:t xml:space="preserve">musim-MaxCC </w:t>
      </w:r>
      <w:r w:rsidRPr="009C13D6">
        <w:t xml:space="preserve">is different from the one indicated in the last transmission of the </w:t>
      </w:r>
      <w:r w:rsidRPr="009C13D6">
        <w:rPr>
          <w:i/>
        </w:rPr>
        <w:t>UEAssistanceInformation</w:t>
      </w:r>
      <w:r w:rsidRPr="009C13D6">
        <w:t xml:space="preserve"> message including </w:t>
      </w:r>
      <w:r w:rsidRPr="009C13D6">
        <w:rPr>
          <w:i/>
        </w:rPr>
        <w:t>musim-CapRestriction</w:t>
      </w:r>
      <w:r w:rsidRPr="009C13D6">
        <w:rPr>
          <w:iCs/>
        </w:rPr>
        <w:t xml:space="preserve"> and timer T346n</w:t>
      </w:r>
      <w:r w:rsidRPr="009C13D6">
        <w:rPr>
          <w:rFonts w:eastAsia="DengXian"/>
          <w:iCs/>
          <w:lang w:eastAsia="zh-CN"/>
        </w:rPr>
        <w:t xml:space="preserve"> is not running</w:t>
      </w:r>
      <w:r w:rsidRPr="009C13D6">
        <w:t>:</w:t>
      </w:r>
    </w:p>
    <w:p w14:paraId="2FB2FB91" w14:textId="77777777" w:rsidR="009C13D6" w:rsidRPr="009C13D6" w:rsidRDefault="009C13D6" w:rsidP="009C13D6">
      <w:pPr>
        <w:ind w:left="1135" w:hanging="284"/>
        <w:rPr>
          <w:rFonts w:eastAsia="MS Mincho"/>
        </w:rPr>
      </w:pPr>
      <w:r w:rsidRPr="009C13D6">
        <w:rPr>
          <w:rFonts w:eastAsia="MS Mincho"/>
        </w:rPr>
        <w:t>3&gt;</w:t>
      </w:r>
      <w:r w:rsidRPr="009C13D6">
        <w:rPr>
          <w:rFonts w:eastAsia="MS Mincho"/>
        </w:rPr>
        <w:tab/>
        <w:t xml:space="preserve">initiate transmission of the </w:t>
      </w:r>
      <w:r w:rsidRPr="009C13D6">
        <w:rPr>
          <w:rFonts w:eastAsia="MS Mincho"/>
          <w:i/>
        </w:rPr>
        <w:t>UEAssistanceInformation</w:t>
      </w:r>
      <w:r w:rsidRPr="009C13D6">
        <w:rPr>
          <w:rFonts w:eastAsia="MS Mincho"/>
        </w:rPr>
        <w:t xml:space="preserve"> message in accordance with 5.7.4.3 to provide the current </w:t>
      </w:r>
      <w:r w:rsidRPr="009C13D6">
        <w:rPr>
          <w:i/>
        </w:rPr>
        <w:t>musim-MaxCC</w:t>
      </w:r>
      <w:r w:rsidRPr="009C13D6">
        <w:rPr>
          <w:rFonts w:eastAsia="MS Mincho"/>
        </w:rPr>
        <w:t>;</w:t>
      </w:r>
    </w:p>
    <w:p w14:paraId="0069BEE0" w14:textId="77777777" w:rsidR="009C13D6" w:rsidRPr="009C13D6" w:rsidRDefault="009C13D6" w:rsidP="009C13D6">
      <w:pPr>
        <w:ind w:left="1135" w:hanging="284"/>
      </w:pPr>
      <w:r w:rsidRPr="009C13D6">
        <w:t>3&gt;</w:t>
      </w:r>
      <w:r w:rsidRPr="009C13D6">
        <w:tab/>
        <w:t xml:space="preserve">start the timer T346n with the timer value set to the </w:t>
      </w:r>
      <w:r w:rsidRPr="009C13D6">
        <w:rPr>
          <w:i/>
        </w:rPr>
        <w:t>musim-ProhibitTimer</w:t>
      </w:r>
      <w:r w:rsidRPr="009C13D6">
        <w:t>.</w:t>
      </w:r>
    </w:p>
    <w:p w14:paraId="73CC38A4" w14:textId="77777777" w:rsidR="009C13D6" w:rsidRPr="009C13D6" w:rsidRDefault="009C13D6" w:rsidP="009C13D6">
      <w:pPr>
        <w:ind w:left="851" w:hanging="284"/>
      </w:pPr>
      <w:r w:rsidRPr="009C13D6">
        <w:t>2&gt;</w:t>
      </w:r>
      <w:r w:rsidRPr="009C13D6">
        <w:tab/>
        <w:t xml:space="preserve">if the UE has a preference on the measurement gap requirement information and the UE did not transmit a </w:t>
      </w:r>
      <w:r w:rsidRPr="009C13D6">
        <w:rPr>
          <w:i/>
          <w:iCs/>
        </w:rPr>
        <w:t>UEAssistanceInformation</w:t>
      </w:r>
      <w:r w:rsidRPr="009C13D6">
        <w:t xml:space="preserve"> message with measurement gap requirement information or </w:t>
      </w:r>
      <w:r w:rsidRPr="009C13D6">
        <w:rPr>
          <w:i/>
          <w:iCs/>
        </w:rPr>
        <w:lastRenderedPageBreak/>
        <w:t>RRCReconfigurationComplete</w:t>
      </w:r>
      <w:r w:rsidRPr="009C13D6">
        <w:t xml:space="preserve"> message or </w:t>
      </w:r>
      <w:r w:rsidRPr="009C13D6">
        <w:rPr>
          <w:i/>
        </w:rPr>
        <w:t xml:space="preserve">RRCResumeComplete </w:t>
      </w:r>
      <w:r w:rsidRPr="009C13D6">
        <w:t>message with measurement gap requirement information since it was configured to provide its preference on the measurement gap requirement information for MUSIM; or</w:t>
      </w:r>
    </w:p>
    <w:p w14:paraId="7CA5DE4B" w14:textId="77777777" w:rsidR="009C13D6" w:rsidRPr="009C13D6" w:rsidRDefault="009C13D6" w:rsidP="009C13D6">
      <w:pPr>
        <w:ind w:left="851" w:hanging="284"/>
      </w:pPr>
      <w:r w:rsidRPr="009C13D6">
        <w:t>2&gt;</w:t>
      </w:r>
      <w:r w:rsidRPr="009C13D6">
        <w:tab/>
        <w:t xml:space="preserve">if the current </w:t>
      </w:r>
      <w:r w:rsidRPr="009C13D6">
        <w:rPr>
          <w:i/>
        </w:rPr>
        <w:t>musim-NeedForGapsInfoNR</w:t>
      </w:r>
      <w:r w:rsidRPr="009C13D6">
        <w:rPr>
          <w:i/>
          <w:iCs/>
        </w:rPr>
        <w:t xml:space="preserve"> </w:t>
      </w:r>
      <w:r w:rsidRPr="009C13D6">
        <w:t xml:space="preserve">is different from the one indicated in the last transmission of the </w:t>
      </w:r>
      <w:r w:rsidRPr="009C13D6">
        <w:rPr>
          <w:i/>
        </w:rPr>
        <w:t>UEAssistanceInformation</w:t>
      </w:r>
      <w:r w:rsidRPr="009C13D6">
        <w:t xml:space="preserve"> message including </w:t>
      </w:r>
      <w:r w:rsidRPr="009C13D6">
        <w:rPr>
          <w:i/>
          <w:iCs/>
        </w:rPr>
        <w:t>musim-NeedForGapsInfoNR</w:t>
      </w:r>
      <w:r w:rsidRPr="009C13D6">
        <w:t xml:space="preserve"> or </w:t>
      </w:r>
      <w:r w:rsidRPr="009C13D6">
        <w:rPr>
          <w:i/>
        </w:rPr>
        <w:t xml:space="preserve">RRCReconfigurationComplete </w:t>
      </w:r>
      <w:r w:rsidRPr="009C13D6">
        <w:t xml:space="preserve">message or </w:t>
      </w:r>
      <w:r w:rsidRPr="009C13D6">
        <w:rPr>
          <w:i/>
        </w:rPr>
        <w:t xml:space="preserve">RRCResumeComplete </w:t>
      </w:r>
      <w:r w:rsidRPr="009C13D6">
        <w:t xml:space="preserve">message including </w:t>
      </w:r>
      <w:r w:rsidRPr="009C13D6">
        <w:rPr>
          <w:i/>
          <w:iCs/>
        </w:rPr>
        <w:t>needForGapsInfoNR</w:t>
      </w:r>
      <w:r w:rsidRPr="009C13D6">
        <w:t>:</w:t>
      </w:r>
    </w:p>
    <w:p w14:paraId="024DCF12" w14:textId="167F86BA" w:rsidR="009C13D6" w:rsidRDefault="009C13D6" w:rsidP="009C13D6">
      <w:pPr>
        <w:ind w:left="1135" w:hanging="284"/>
        <w:rPr>
          <w:rFonts w:eastAsia="MS Mincho"/>
        </w:rPr>
      </w:pPr>
      <w:r w:rsidRPr="009C13D6">
        <w:rPr>
          <w:rFonts w:eastAsia="MS Mincho"/>
        </w:rPr>
        <w:t>3&gt;</w:t>
      </w:r>
      <w:r w:rsidRPr="009C13D6">
        <w:rPr>
          <w:rFonts w:eastAsia="MS Mincho"/>
        </w:rPr>
        <w:tab/>
        <w:t xml:space="preserve">initiate transmission of the </w:t>
      </w:r>
      <w:r w:rsidRPr="009C13D6">
        <w:rPr>
          <w:rFonts w:eastAsia="MS Mincho"/>
          <w:i/>
        </w:rPr>
        <w:t>UEAssistanceInformation</w:t>
      </w:r>
      <w:r w:rsidRPr="009C13D6">
        <w:rPr>
          <w:rFonts w:eastAsia="MS Mincho"/>
        </w:rPr>
        <w:t xml:space="preserve"> message in accordance with 5.7.4.3 to provide the current </w:t>
      </w:r>
      <w:r w:rsidRPr="009C13D6">
        <w:rPr>
          <w:rFonts w:eastAsia="MS Mincho"/>
          <w:i/>
        </w:rPr>
        <w:t>musim-NeedForGapsInfoNR</w:t>
      </w:r>
      <w:r w:rsidRPr="009C13D6">
        <w:rPr>
          <w:rFonts w:eastAsia="MS Mincho"/>
        </w:rPr>
        <w:t>;</w:t>
      </w:r>
    </w:p>
    <w:p w14:paraId="08275FEC" w14:textId="77777777" w:rsidR="009C13D6" w:rsidRDefault="009C13D6" w:rsidP="009C13D6">
      <w:pPr>
        <w:ind w:left="851" w:hanging="284"/>
        <w:rPr>
          <w:color w:val="C00000"/>
        </w:rPr>
      </w:pPr>
      <w:r w:rsidRPr="00A1044B">
        <w:rPr>
          <w:color w:val="C00000"/>
        </w:rPr>
        <w:t xml:space="preserve">2&gt; if the UE has included </w:t>
      </w:r>
      <w:r w:rsidRPr="009F1ECB">
        <w:rPr>
          <w:i/>
          <w:color w:val="C00000"/>
        </w:rPr>
        <w:t>musim-CapRestrictionInd</w:t>
      </w:r>
      <w:r w:rsidRPr="00A1044B">
        <w:rPr>
          <w:color w:val="C00000"/>
        </w:rPr>
        <w:t xml:space="preserve"> in the </w:t>
      </w:r>
      <w:r w:rsidRPr="009F1ECB">
        <w:rPr>
          <w:i/>
          <w:color w:val="C00000"/>
        </w:rPr>
        <w:t>RRCSetupComplete</w:t>
      </w:r>
      <w:r w:rsidRPr="00A1044B">
        <w:rPr>
          <w:color w:val="C00000"/>
        </w:rPr>
        <w:t xml:space="preserve"> </w:t>
      </w:r>
      <w:r>
        <w:rPr>
          <w:color w:val="C00000"/>
        </w:rPr>
        <w:t xml:space="preserve">message </w:t>
      </w:r>
      <w:r w:rsidRPr="00A1044B">
        <w:rPr>
          <w:color w:val="C00000"/>
        </w:rPr>
        <w:t xml:space="preserve">or </w:t>
      </w:r>
      <w:r w:rsidRPr="009F1ECB">
        <w:rPr>
          <w:i/>
          <w:color w:val="C00000"/>
        </w:rPr>
        <w:t>RRCResumeComplete</w:t>
      </w:r>
      <w:r w:rsidRPr="00A1044B">
        <w:rPr>
          <w:color w:val="C00000"/>
        </w:rPr>
        <w:t xml:space="preserve"> message and the temporary capability restriction is not applicable when the UE is configured to provide MUSIM assistance information for temporary capability restriction:</w:t>
      </w:r>
    </w:p>
    <w:p w14:paraId="699792DC" w14:textId="77777777" w:rsidR="009C13D6" w:rsidRPr="009100F7" w:rsidRDefault="009C13D6" w:rsidP="009C13D6">
      <w:pPr>
        <w:ind w:left="851" w:hanging="283"/>
        <w:rPr>
          <w:color w:val="C00000"/>
        </w:rPr>
      </w:pPr>
      <w:r>
        <w:rPr>
          <w:color w:val="C00000"/>
        </w:rPr>
        <w:t xml:space="preserve">   </w:t>
      </w:r>
      <w:r w:rsidRPr="00182326">
        <w:rPr>
          <w:color w:val="C00000"/>
        </w:rPr>
        <w:t xml:space="preserve">3&gt; initiate transmission of the </w:t>
      </w:r>
      <w:r w:rsidRPr="009F1ECB">
        <w:rPr>
          <w:i/>
          <w:color w:val="C00000"/>
        </w:rPr>
        <w:t>UEAssistanceInformation</w:t>
      </w:r>
      <w:r w:rsidRPr="00182326">
        <w:rPr>
          <w:color w:val="C00000"/>
        </w:rPr>
        <w:t xml:space="preserve"> message in accordance with 5.7.4.3 to indicate that there is no temporary capability restriction.</w:t>
      </w:r>
    </w:p>
    <w:p w14:paraId="444FD623" w14:textId="4146CBF8" w:rsidR="001A69BF" w:rsidRDefault="001A69BF" w:rsidP="00725188">
      <w:pPr>
        <w:pStyle w:val="References"/>
        <w:numPr>
          <w:ilvl w:val="0"/>
          <w:numId w:val="0"/>
        </w:numPr>
        <w:tabs>
          <w:tab w:val="left" w:pos="720"/>
        </w:tabs>
        <w:ind w:left="360" w:hanging="360"/>
        <w:rPr>
          <w:kern w:val="2"/>
        </w:rPr>
      </w:pPr>
      <w:r w:rsidRPr="001A69BF">
        <w:rPr>
          <w:kern w:val="2"/>
          <w:highlight w:val="yellow"/>
        </w:rPr>
        <w:t>&lt;end&gt;</w:t>
      </w:r>
    </w:p>
    <w:sectPr w:rsidR="001A69BF"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28475A" w16cid:durableId="29B64B8B"/>
  <w16cid:commentId w16cid:paraId="0A2E1998" w16cid:durableId="29B648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D0299" w14:textId="77777777" w:rsidR="00771492" w:rsidRDefault="00771492">
      <w:pPr>
        <w:spacing w:after="0"/>
      </w:pPr>
      <w:r>
        <w:separator/>
      </w:r>
    </w:p>
  </w:endnote>
  <w:endnote w:type="continuationSeparator" w:id="0">
    <w:p w14:paraId="0A5DBBD8" w14:textId="77777777" w:rsidR="00771492" w:rsidRDefault="00771492">
      <w:pPr>
        <w:spacing w:after="0"/>
      </w:pPr>
      <w:r>
        <w:continuationSeparator/>
      </w:r>
    </w:p>
  </w:endnote>
  <w:endnote w:type="continuationNotice" w:id="1">
    <w:p w14:paraId="05A64222" w14:textId="77777777" w:rsidR="00771492" w:rsidRDefault="00771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24E7D8" w14:textId="77777777" w:rsidR="00771492" w:rsidRDefault="00771492">
      <w:pPr>
        <w:spacing w:after="0"/>
      </w:pPr>
      <w:r>
        <w:separator/>
      </w:r>
    </w:p>
  </w:footnote>
  <w:footnote w:type="continuationSeparator" w:id="0">
    <w:p w14:paraId="366B1C11" w14:textId="77777777" w:rsidR="00771492" w:rsidRDefault="00771492">
      <w:pPr>
        <w:spacing w:after="0"/>
      </w:pPr>
      <w:r>
        <w:continuationSeparator/>
      </w:r>
    </w:p>
  </w:footnote>
  <w:footnote w:type="continuationNotice" w:id="1">
    <w:p w14:paraId="689D2B7F" w14:textId="77777777" w:rsidR="00771492" w:rsidRDefault="00771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848CD"/>
    <w:multiLevelType w:val="hybridMultilevel"/>
    <w:tmpl w:val="36748EC4"/>
    <w:lvl w:ilvl="0" w:tplc="80FCADF6">
      <w:start w:val="2"/>
      <w:numFmt w:val="bullet"/>
      <w:lvlText w:val="-"/>
      <w:lvlJc w:val="left"/>
      <w:pPr>
        <w:ind w:left="1004" w:hanging="360"/>
      </w:pPr>
      <w:rPr>
        <w:rFonts w:ascii="Arial" w:eastAsia="Times New Roman" w:hAnsi="Arial" w:cs="Aria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10CD4027"/>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abstractNum w:abstractNumId="2" w15:restartNumberingAfterBreak="0">
    <w:nsid w:val="156C7F59"/>
    <w:multiLevelType w:val="hybridMultilevel"/>
    <w:tmpl w:val="AE00C49A"/>
    <w:lvl w:ilvl="0" w:tplc="C622938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E20F34"/>
    <w:multiLevelType w:val="hybridMultilevel"/>
    <w:tmpl w:val="03343AE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21381C7F"/>
    <w:multiLevelType w:val="hybridMultilevel"/>
    <w:tmpl w:val="E7B6BC42"/>
    <w:lvl w:ilvl="0" w:tplc="F6F4B0D6">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EF94236"/>
    <w:multiLevelType w:val="hybridMultilevel"/>
    <w:tmpl w:val="C7327AA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9193E76"/>
    <w:multiLevelType w:val="hybridMultilevel"/>
    <w:tmpl w:val="02E8F594"/>
    <w:lvl w:ilvl="0" w:tplc="BC06E744">
      <w:numFmt w:val="bullet"/>
      <w:lvlText w:val="-"/>
      <w:lvlJc w:val="left"/>
      <w:pPr>
        <w:ind w:left="1120" w:hanging="360"/>
      </w:pPr>
      <w:rPr>
        <w:rFonts w:ascii="Times New Roman" w:eastAsia="Times New Roman" w:hAnsi="Times New Roman" w:cs="Times New Roman" w:hint="default"/>
      </w:rPr>
    </w:lvl>
    <w:lvl w:ilvl="1" w:tplc="40090003" w:tentative="1">
      <w:start w:val="1"/>
      <w:numFmt w:val="bullet"/>
      <w:lvlText w:val="o"/>
      <w:lvlJc w:val="left"/>
      <w:pPr>
        <w:ind w:left="1840" w:hanging="360"/>
      </w:pPr>
      <w:rPr>
        <w:rFonts w:ascii="Courier New" w:hAnsi="Courier New" w:cs="Courier New" w:hint="default"/>
      </w:rPr>
    </w:lvl>
    <w:lvl w:ilvl="2" w:tplc="40090005" w:tentative="1">
      <w:start w:val="1"/>
      <w:numFmt w:val="bullet"/>
      <w:lvlText w:val=""/>
      <w:lvlJc w:val="left"/>
      <w:pPr>
        <w:ind w:left="2560" w:hanging="360"/>
      </w:pPr>
      <w:rPr>
        <w:rFonts w:ascii="Wingdings" w:hAnsi="Wingdings" w:hint="default"/>
      </w:rPr>
    </w:lvl>
    <w:lvl w:ilvl="3" w:tplc="40090001" w:tentative="1">
      <w:start w:val="1"/>
      <w:numFmt w:val="bullet"/>
      <w:lvlText w:val=""/>
      <w:lvlJc w:val="left"/>
      <w:pPr>
        <w:ind w:left="3280" w:hanging="360"/>
      </w:pPr>
      <w:rPr>
        <w:rFonts w:ascii="Symbol" w:hAnsi="Symbol" w:hint="default"/>
      </w:rPr>
    </w:lvl>
    <w:lvl w:ilvl="4" w:tplc="40090003" w:tentative="1">
      <w:start w:val="1"/>
      <w:numFmt w:val="bullet"/>
      <w:lvlText w:val="o"/>
      <w:lvlJc w:val="left"/>
      <w:pPr>
        <w:ind w:left="4000" w:hanging="360"/>
      </w:pPr>
      <w:rPr>
        <w:rFonts w:ascii="Courier New" w:hAnsi="Courier New" w:cs="Courier New" w:hint="default"/>
      </w:rPr>
    </w:lvl>
    <w:lvl w:ilvl="5" w:tplc="40090005" w:tentative="1">
      <w:start w:val="1"/>
      <w:numFmt w:val="bullet"/>
      <w:lvlText w:val=""/>
      <w:lvlJc w:val="left"/>
      <w:pPr>
        <w:ind w:left="4720" w:hanging="360"/>
      </w:pPr>
      <w:rPr>
        <w:rFonts w:ascii="Wingdings" w:hAnsi="Wingdings" w:hint="default"/>
      </w:rPr>
    </w:lvl>
    <w:lvl w:ilvl="6" w:tplc="40090001" w:tentative="1">
      <w:start w:val="1"/>
      <w:numFmt w:val="bullet"/>
      <w:lvlText w:val=""/>
      <w:lvlJc w:val="left"/>
      <w:pPr>
        <w:ind w:left="5440" w:hanging="360"/>
      </w:pPr>
      <w:rPr>
        <w:rFonts w:ascii="Symbol" w:hAnsi="Symbol" w:hint="default"/>
      </w:rPr>
    </w:lvl>
    <w:lvl w:ilvl="7" w:tplc="40090003" w:tentative="1">
      <w:start w:val="1"/>
      <w:numFmt w:val="bullet"/>
      <w:lvlText w:val="o"/>
      <w:lvlJc w:val="left"/>
      <w:pPr>
        <w:ind w:left="6160" w:hanging="360"/>
      </w:pPr>
      <w:rPr>
        <w:rFonts w:ascii="Courier New" w:hAnsi="Courier New" w:cs="Courier New" w:hint="default"/>
      </w:rPr>
    </w:lvl>
    <w:lvl w:ilvl="8" w:tplc="40090005" w:tentative="1">
      <w:start w:val="1"/>
      <w:numFmt w:val="bullet"/>
      <w:lvlText w:val=""/>
      <w:lvlJc w:val="left"/>
      <w:pPr>
        <w:ind w:left="6880" w:hanging="360"/>
      </w:pPr>
      <w:rPr>
        <w:rFonts w:ascii="Wingdings" w:hAnsi="Wingdings" w:hint="default"/>
      </w:rPr>
    </w:lvl>
  </w:abstractNum>
  <w:abstractNum w:abstractNumId="7" w15:restartNumberingAfterBreak="0">
    <w:nsid w:val="3A1274DC"/>
    <w:multiLevelType w:val="hybridMultilevel"/>
    <w:tmpl w:val="F5742A9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5B470BE5"/>
    <w:multiLevelType w:val="hybridMultilevel"/>
    <w:tmpl w:val="05CCE4FE"/>
    <w:lvl w:ilvl="0" w:tplc="40090001">
      <w:start w:val="1"/>
      <w:numFmt w:val="bullet"/>
      <w:lvlText w:val=""/>
      <w:lvlJc w:val="left"/>
      <w:pPr>
        <w:ind w:left="1212" w:hanging="360"/>
      </w:pPr>
      <w:rPr>
        <w:rFonts w:ascii="Symbol" w:hAnsi="Symbol" w:hint="default"/>
      </w:rPr>
    </w:lvl>
    <w:lvl w:ilvl="1" w:tplc="40090003" w:tentative="1">
      <w:start w:val="1"/>
      <w:numFmt w:val="bullet"/>
      <w:lvlText w:val="o"/>
      <w:lvlJc w:val="left"/>
      <w:pPr>
        <w:ind w:left="1932" w:hanging="360"/>
      </w:pPr>
      <w:rPr>
        <w:rFonts w:ascii="Courier New" w:hAnsi="Courier New" w:cs="Courier New" w:hint="default"/>
      </w:rPr>
    </w:lvl>
    <w:lvl w:ilvl="2" w:tplc="40090005" w:tentative="1">
      <w:start w:val="1"/>
      <w:numFmt w:val="bullet"/>
      <w:lvlText w:val=""/>
      <w:lvlJc w:val="left"/>
      <w:pPr>
        <w:ind w:left="2652" w:hanging="360"/>
      </w:pPr>
      <w:rPr>
        <w:rFonts w:ascii="Wingdings" w:hAnsi="Wingdings" w:hint="default"/>
      </w:rPr>
    </w:lvl>
    <w:lvl w:ilvl="3" w:tplc="40090001" w:tentative="1">
      <w:start w:val="1"/>
      <w:numFmt w:val="bullet"/>
      <w:lvlText w:val=""/>
      <w:lvlJc w:val="left"/>
      <w:pPr>
        <w:ind w:left="3372" w:hanging="360"/>
      </w:pPr>
      <w:rPr>
        <w:rFonts w:ascii="Symbol" w:hAnsi="Symbol" w:hint="default"/>
      </w:rPr>
    </w:lvl>
    <w:lvl w:ilvl="4" w:tplc="40090003" w:tentative="1">
      <w:start w:val="1"/>
      <w:numFmt w:val="bullet"/>
      <w:lvlText w:val="o"/>
      <w:lvlJc w:val="left"/>
      <w:pPr>
        <w:ind w:left="4092" w:hanging="360"/>
      </w:pPr>
      <w:rPr>
        <w:rFonts w:ascii="Courier New" w:hAnsi="Courier New" w:cs="Courier New" w:hint="default"/>
      </w:rPr>
    </w:lvl>
    <w:lvl w:ilvl="5" w:tplc="40090005" w:tentative="1">
      <w:start w:val="1"/>
      <w:numFmt w:val="bullet"/>
      <w:lvlText w:val=""/>
      <w:lvlJc w:val="left"/>
      <w:pPr>
        <w:ind w:left="4812" w:hanging="360"/>
      </w:pPr>
      <w:rPr>
        <w:rFonts w:ascii="Wingdings" w:hAnsi="Wingdings" w:hint="default"/>
      </w:rPr>
    </w:lvl>
    <w:lvl w:ilvl="6" w:tplc="40090001" w:tentative="1">
      <w:start w:val="1"/>
      <w:numFmt w:val="bullet"/>
      <w:lvlText w:val=""/>
      <w:lvlJc w:val="left"/>
      <w:pPr>
        <w:ind w:left="5532" w:hanging="360"/>
      </w:pPr>
      <w:rPr>
        <w:rFonts w:ascii="Symbol" w:hAnsi="Symbol" w:hint="default"/>
      </w:rPr>
    </w:lvl>
    <w:lvl w:ilvl="7" w:tplc="40090003" w:tentative="1">
      <w:start w:val="1"/>
      <w:numFmt w:val="bullet"/>
      <w:lvlText w:val="o"/>
      <w:lvlJc w:val="left"/>
      <w:pPr>
        <w:ind w:left="6252" w:hanging="360"/>
      </w:pPr>
      <w:rPr>
        <w:rFonts w:ascii="Courier New" w:hAnsi="Courier New" w:cs="Courier New" w:hint="default"/>
      </w:rPr>
    </w:lvl>
    <w:lvl w:ilvl="8" w:tplc="40090005" w:tentative="1">
      <w:start w:val="1"/>
      <w:numFmt w:val="bullet"/>
      <w:lvlText w:val=""/>
      <w:lvlJc w:val="left"/>
      <w:pPr>
        <w:ind w:left="6972" w:hanging="360"/>
      </w:pPr>
      <w:rPr>
        <w:rFonts w:ascii="Wingdings" w:hAnsi="Wingdings" w:hint="default"/>
      </w:rPr>
    </w:lvl>
  </w:abstractNum>
  <w:abstractNum w:abstractNumId="10" w15:restartNumberingAfterBreak="0">
    <w:nsid w:val="5EA07296"/>
    <w:multiLevelType w:val="hybridMultilevel"/>
    <w:tmpl w:val="5B04FF40"/>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69EE159E"/>
    <w:multiLevelType w:val="hybridMultilevel"/>
    <w:tmpl w:val="25DE264A"/>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2" w15:restartNumberingAfterBreak="0">
    <w:nsid w:val="6A242F71"/>
    <w:multiLevelType w:val="hybridMultilevel"/>
    <w:tmpl w:val="551C7FC6"/>
    <w:lvl w:ilvl="0" w:tplc="B5982D54">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CB8683B8"/>
    <w:lvl w:ilvl="0" w:tplc="409A9E3A">
      <w:start w:val="1"/>
      <w:numFmt w:val="bullet"/>
      <w:pStyle w:val="Agreement"/>
      <w:lvlText w:val=""/>
      <w:lvlJc w:val="left"/>
      <w:pPr>
        <w:tabs>
          <w:tab w:val="num" w:pos="-3358"/>
        </w:tabs>
        <w:ind w:left="-3358" w:hanging="360"/>
      </w:pPr>
      <w:rPr>
        <w:rFonts w:ascii="Symbol" w:hAnsi="Symbol" w:hint="default"/>
        <w:b/>
        <w:i w:val="0"/>
        <w:color w:val="auto"/>
        <w:sz w:val="22"/>
      </w:rPr>
    </w:lvl>
    <w:lvl w:ilvl="1" w:tplc="04090003">
      <w:start w:val="1"/>
      <w:numFmt w:val="bullet"/>
      <w:lvlText w:val="o"/>
      <w:lvlJc w:val="left"/>
      <w:pPr>
        <w:tabs>
          <w:tab w:val="num" w:pos="-3537"/>
        </w:tabs>
        <w:ind w:left="-3537" w:hanging="360"/>
      </w:pPr>
      <w:rPr>
        <w:rFonts w:ascii="Courier New" w:hAnsi="Courier New" w:cs="Courier New" w:hint="default"/>
      </w:rPr>
    </w:lvl>
    <w:lvl w:ilvl="2" w:tplc="04090005">
      <w:start w:val="1"/>
      <w:numFmt w:val="bullet"/>
      <w:lvlText w:val=""/>
      <w:lvlJc w:val="left"/>
      <w:pPr>
        <w:tabs>
          <w:tab w:val="num" w:pos="-2817"/>
        </w:tabs>
        <w:ind w:left="-2817" w:hanging="360"/>
      </w:pPr>
      <w:rPr>
        <w:rFonts w:ascii="Wingdings" w:hAnsi="Wingdings" w:hint="default"/>
      </w:rPr>
    </w:lvl>
    <w:lvl w:ilvl="3" w:tplc="C374C892">
      <w:numFmt w:val="bullet"/>
      <w:lvlText w:val=""/>
      <w:lvlJc w:val="left"/>
      <w:pPr>
        <w:ind w:left="-2097" w:hanging="360"/>
      </w:pPr>
      <w:rPr>
        <w:rFonts w:ascii="Wingdings" w:eastAsia="MS Mincho" w:hAnsi="Wingdings" w:cs="Times New Roman" w:hint="default"/>
      </w:rPr>
    </w:lvl>
    <w:lvl w:ilvl="4" w:tplc="04090003">
      <w:start w:val="1"/>
      <w:numFmt w:val="bullet"/>
      <w:lvlText w:val="o"/>
      <w:lvlJc w:val="left"/>
      <w:pPr>
        <w:tabs>
          <w:tab w:val="num" w:pos="-1377"/>
        </w:tabs>
        <w:ind w:left="-1377" w:hanging="360"/>
      </w:pPr>
      <w:rPr>
        <w:rFonts w:ascii="Courier New" w:hAnsi="Courier New" w:cs="Courier New" w:hint="default"/>
      </w:rPr>
    </w:lvl>
    <w:lvl w:ilvl="5" w:tplc="04090005">
      <w:start w:val="1"/>
      <w:numFmt w:val="bullet"/>
      <w:lvlText w:val=""/>
      <w:lvlJc w:val="left"/>
      <w:pPr>
        <w:tabs>
          <w:tab w:val="num" w:pos="-657"/>
        </w:tabs>
        <w:ind w:left="-657" w:hanging="360"/>
      </w:pPr>
      <w:rPr>
        <w:rFonts w:ascii="Wingdings" w:hAnsi="Wingdings" w:hint="default"/>
      </w:rPr>
    </w:lvl>
    <w:lvl w:ilvl="6" w:tplc="04090001">
      <w:start w:val="1"/>
      <w:numFmt w:val="bullet"/>
      <w:lvlText w:val=""/>
      <w:lvlJc w:val="left"/>
      <w:pPr>
        <w:tabs>
          <w:tab w:val="num" w:pos="63"/>
        </w:tabs>
        <w:ind w:left="63" w:hanging="360"/>
      </w:pPr>
      <w:rPr>
        <w:rFonts w:ascii="Symbol" w:hAnsi="Symbol" w:hint="default"/>
      </w:rPr>
    </w:lvl>
    <w:lvl w:ilvl="7" w:tplc="04090003">
      <w:start w:val="1"/>
      <w:numFmt w:val="bullet"/>
      <w:lvlText w:val="o"/>
      <w:lvlJc w:val="left"/>
      <w:pPr>
        <w:tabs>
          <w:tab w:val="num" w:pos="783"/>
        </w:tabs>
        <w:ind w:left="783" w:hanging="360"/>
      </w:pPr>
      <w:rPr>
        <w:rFonts w:ascii="Courier New" w:hAnsi="Courier New" w:cs="Courier New" w:hint="default"/>
      </w:rPr>
    </w:lvl>
    <w:lvl w:ilvl="8" w:tplc="04090005">
      <w:start w:val="1"/>
      <w:numFmt w:val="bullet"/>
      <w:lvlText w:val=""/>
      <w:lvlJc w:val="left"/>
      <w:pPr>
        <w:tabs>
          <w:tab w:val="num" w:pos="1503"/>
        </w:tabs>
        <w:ind w:left="1503" w:hanging="360"/>
      </w:pPr>
      <w:rPr>
        <w:rFonts w:ascii="Wingdings" w:hAnsi="Wingdings" w:hint="default"/>
      </w:rPr>
    </w:lvl>
  </w:abstractNum>
  <w:abstractNum w:abstractNumId="14" w15:restartNumberingAfterBreak="0">
    <w:nsid w:val="7534101A"/>
    <w:multiLevelType w:val="hybridMultilevel"/>
    <w:tmpl w:val="7F685A76"/>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75411BDA"/>
    <w:multiLevelType w:val="hybridMultilevel"/>
    <w:tmpl w:val="5A829E44"/>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7F83ED3"/>
    <w:multiLevelType w:val="hybridMultilevel"/>
    <w:tmpl w:val="EA1483AE"/>
    <w:lvl w:ilvl="0" w:tplc="C622938C">
      <w:start w:val="1"/>
      <w:numFmt w:val="lowerLetter"/>
      <w:lvlText w:val="(%1)"/>
      <w:lvlJc w:val="left"/>
      <w:pPr>
        <w:ind w:left="1212" w:hanging="360"/>
      </w:pPr>
      <w:rPr>
        <w:rFonts w:hint="default"/>
      </w:rPr>
    </w:lvl>
    <w:lvl w:ilvl="1" w:tplc="40090019">
      <w:start w:val="1"/>
      <w:numFmt w:val="lowerLetter"/>
      <w:lvlText w:val="%2."/>
      <w:lvlJc w:val="left"/>
      <w:pPr>
        <w:ind w:left="1932" w:hanging="360"/>
      </w:pPr>
    </w:lvl>
    <w:lvl w:ilvl="2" w:tplc="4009001B" w:tentative="1">
      <w:start w:val="1"/>
      <w:numFmt w:val="lowerRoman"/>
      <w:lvlText w:val="%3."/>
      <w:lvlJc w:val="right"/>
      <w:pPr>
        <w:ind w:left="2652" w:hanging="180"/>
      </w:pPr>
    </w:lvl>
    <w:lvl w:ilvl="3" w:tplc="4009000F" w:tentative="1">
      <w:start w:val="1"/>
      <w:numFmt w:val="decimal"/>
      <w:lvlText w:val="%4."/>
      <w:lvlJc w:val="left"/>
      <w:pPr>
        <w:ind w:left="3372" w:hanging="360"/>
      </w:pPr>
    </w:lvl>
    <w:lvl w:ilvl="4" w:tplc="40090019" w:tentative="1">
      <w:start w:val="1"/>
      <w:numFmt w:val="lowerLetter"/>
      <w:lvlText w:val="%5."/>
      <w:lvlJc w:val="left"/>
      <w:pPr>
        <w:ind w:left="4092" w:hanging="360"/>
      </w:pPr>
    </w:lvl>
    <w:lvl w:ilvl="5" w:tplc="4009001B" w:tentative="1">
      <w:start w:val="1"/>
      <w:numFmt w:val="lowerRoman"/>
      <w:lvlText w:val="%6."/>
      <w:lvlJc w:val="right"/>
      <w:pPr>
        <w:ind w:left="4812" w:hanging="180"/>
      </w:pPr>
    </w:lvl>
    <w:lvl w:ilvl="6" w:tplc="4009000F" w:tentative="1">
      <w:start w:val="1"/>
      <w:numFmt w:val="decimal"/>
      <w:lvlText w:val="%7."/>
      <w:lvlJc w:val="left"/>
      <w:pPr>
        <w:ind w:left="5532" w:hanging="360"/>
      </w:pPr>
    </w:lvl>
    <w:lvl w:ilvl="7" w:tplc="40090019" w:tentative="1">
      <w:start w:val="1"/>
      <w:numFmt w:val="lowerLetter"/>
      <w:lvlText w:val="%8."/>
      <w:lvlJc w:val="left"/>
      <w:pPr>
        <w:ind w:left="6252" w:hanging="360"/>
      </w:pPr>
    </w:lvl>
    <w:lvl w:ilvl="8" w:tplc="4009001B" w:tentative="1">
      <w:start w:val="1"/>
      <w:numFmt w:val="lowerRoman"/>
      <w:lvlText w:val="%9."/>
      <w:lvlJc w:val="right"/>
      <w:pPr>
        <w:ind w:left="6972" w:hanging="180"/>
      </w:pPr>
    </w:lvl>
  </w:abstractNum>
  <w:num w:numId="1">
    <w:abstractNumId w:val="13"/>
  </w:num>
  <w:num w:numId="2">
    <w:abstractNumId w:val="3"/>
  </w:num>
  <w:num w:numId="3">
    <w:abstractNumId w:val="16"/>
  </w:num>
  <w:num w:numId="4">
    <w:abstractNumId w:val="4"/>
  </w:num>
  <w:num w:numId="5">
    <w:abstractNumId w:val="10"/>
  </w:num>
  <w:num w:numId="6">
    <w:abstractNumId w:val="2"/>
  </w:num>
  <w:num w:numId="7">
    <w:abstractNumId w:val="15"/>
  </w:num>
  <w:num w:numId="8">
    <w:abstractNumId w:val="5"/>
  </w:num>
  <w:num w:numId="9">
    <w:abstractNumId w:val="11"/>
  </w:num>
  <w:num w:numId="10">
    <w:abstractNumId w:val="6"/>
  </w:num>
  <w:num w:numId="11">
    <w:abstractNumId w:val="1"/>
  </w:num>
  <w:num w:numId="12">
    <w:abstractNumId w:val="9"/>
  </w:num>
  <w:num w:numId="13">
    <w:abstractNumId w:val="7"/>
  </w:num>
  <w:num w:numId="14">
    <w:abstractNumId w:val="0"/>
  </w:num>
  <w:num w:numId="15">
    <w:abstractNumId w:val="12"/>
  </w:num>
  <w:num w:numId="16">
    <w:abstractNumId w:val="8"/>
    <w:lvlOverride w:ilvl="0">
      <w:startOverride w:val="1"/>
    </w:lvlOverride>
  </w:num>
  <w:num w:numId="1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77"/>
    <w:rsid w:val="000021C0"/>
    <w:rsid w:val="00002363"/>
    <w:rsid w:val="000025A9"/>
    <w:rsid w:val="000028B6"/>
    <w:rsid w:val="00002917"/>
    <w:rsid w:val="00002C4A"/>
    <w:rsid w:val="00002C5B"/>
    <w:rsid w:val="000034D3"/>
    <w:rsid w:val="000035DE"/>
    <w:rsid w:val="00003674"/>
    <w:rsid w:val="000037B0"/>
    <w:rsid w:val="00003A4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2E8"/>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CEE"/>
    <w:rsid w:val="00022E4A"/>
    <w:rsid w:val="00022EFB"/>
    <w:rsid w:val="0002308A"/>
    <w:rsid w:val="000230E5"/>
    <w:rsid w:val="0002335A"/>
    <w:rsid w:val="000235BA"/>
    <w:rsid w:val="00023A45"/>
    <w:rsid w:val="0002410C"/>
    <w:rsid w:val="0002422A"/>
    <w:rsid w:val="000245C2"/>
    <w:rsid w:val="000247CD"/>
    <w:rsid w:val="00024A7F"/>
    <w:rsid w:val="00024E1A"/>
    <w:rsid w:val="0002524B"/>
    <w:rsid w:val="00025B35"/>
    <w:rsid w:val="00025CD7"/>
    <w:rsid w:val="00025E22"/>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81"/>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28"/>
    <w:rsid w:val="00046C82"/>
    <w:rsid w:val="00046E54"/>
    <w:rsid w:val="0004715C"/>
    <w:rsid w:val="000478C6"/>
    <w:rsid w:val="00050392"/>
    <w:rsid w:val="000504AE"/>
    <w:rsid w:val="00050563"/>
    <w:rsid w:val="00050C84"/>
    <w:rsid w:val="00050D60"/>
    <w:rsid w:val="00050E39"/>
    <w:rsid w:val="00050EA3"/>
    <w:rsid w:val="000514F7"/>
    <w:rsid w:val="000517E2"/>
    <w:rsid w:val="000517F2"/>
    <w:rsid w:val="00051834"/>
    <w:rsid w:val="00051958"/>
    <w:rsid w:val="00051AC9"/>
    <w:rsid w:val="00051CAC"/>
    <w:rsid w:val="000526C8"/>
    <w:rsid w:val="00052E32"/>
    <w:rsid w:val="00052E6A"/>
    <w:rsid w:val="00053208"/>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9C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76B"/>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6FB3"/>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840"/>
    <w:rsid w:val="000759CE"/>
    <w:rsid w:val="00075B09"/>
    <w:rsid w:val="00075BD1"/>
    <w:rsid w:val="00075C01"/>
    <w:rsid w:val="00075EC7"/>
    <w:rsid w:val="000764F4"/>
    <w:rsid w:val="00076997"/>
    <w:rsid w:val="00076A94"/>
    <w:rsid w:val="00076C2C"/>
    <w:rsid w:val="0007717D"/>
    <w:rsid w:val="0007729D"/>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21C"/>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4C9"/>
    <w:rsid w:val="000906C9"/>
    <w:rsid w:val="00090708"/>
    <w:rsid w:val="00090C6C"/>
    <w:rsid w:val="00090DB8"/>
    <w:rsid w:val="00090DDE"/>
    <w:rsid w:val="00090F95"/>
    <w:rsid w:val="0009124F"/>
    <w:rsid w:val="00091300"/>
    <w:rsid w:val="000916F4"/>
    <w:rsid w:val="00091936"/>
    <w:rsid w:val="00091EC7"/>
    <w:rsid w:val="000920F6"/>
    <w:rsid w:val="00092295"/>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E23"/>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C75"/>
    <w:rsid w:val="000A5F46"/>
    <w:rsid w:val="000A604A"/>
    <w:rsid w:val="000A60A3"/>
    <w:rsid w:val="000A6394"/>
    <w:rsid w:val="000A63B6"/>
    <w:rsid w:val="000A6E84"/>
    <w:rsid w:val="000A70A1"/>
    <w:rsid w:val="000A776B"/>
    <w:rsid w:val="000A77C3"/>
    <w:rsid w:val="000A7801"/>
    <w:rsid w:val="000A7887"/>
    <w:rsid w:val="000A7D9E"/>
    <w:rsid w:val="000A7E76"/>
    <w:rsid w:val="000B000E"/>
    <w:rsid w:val="000B0A38"/>
    <w:rsid w:val="000B0B06"/>
    <w:rsid w:val="000B0E74"/>
    <w:rsid w:val="000B1022"/>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5C5"/>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1A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6D6C"/>
    <w:rsid w:val="000C7315"/>
    <w:rsid w:val="000C7399"/>
    <w:rsid w:val="000C7493"/>
    <w:rsid w:val="000C75ED"/>
    <w:rsid w:val="000C7737"/>
    <w:rsid w:val="000C7810"/>
    <w:rsid w:val="000C7E28"/>
    <w:rsid w:val="000C7E4D"/>
    <w:rsid w:val="000D05BC"/>
    <w:rsid w:val="000D0986"/>
    <w:rsid w:val="000D1174"/>
    <w:rsid w:val="000D122C"/>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712"/>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015"/>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12"/>
    <w:rsid w:val="000F17D5"/>
    <w:rsid w:val="000F1C87"/>
    <w:rsid w:val="000F1FAA"/>
    <w:rsid w:val="000F2958"/>
    <w:rsid w:val="000F2A63"/>
    <w:rsid w:val="000F2D94"/>
    <w:rsid w:val="000F32EE"/>
    <w:rsid w:val="000F33E0"/>
    <w:rsid w:val="000F3B47"/>
    <w:rsid w:val="000F3BD4"/>
    <w:rsid w:val="000F3E18"/>
    <w:rsid w:val="000F407F"/>
    <w:rsid w:val="000F423F"/>
    <w:rsid w:val="000F464D"/>
    <w:rsid w:val="000F46A5"/>
    <w:rsid w:val="000F48A5"/>
    <w:rsid w:val="000F4BF8"/>
    <w:rsid w:val="000F4E77"/>
    <w:rsid w:val="000F5285"/>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960"/>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620"/>
    <w:rsid w:val="00115BF0"/>
    <w:rsid w:val="00115F71"/>
    <w:rsid w:val="001161CF"/>
    <w:rsid w:val="00116356"/>
    <w:rsid w:val="00116A54"/>
    <w:rsid w:val="00117EB2"/>
    <w:rsid w:val="00117F77"/>
    <w:rsid w:val="00120275"/>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3FC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1D49"/>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2F1"/>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C3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21"/>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A01"/>
    <w:rsid w:val="0015611D"/>
    <w:rsid w:val="0015671B"/>
    <w:rsid w:val="0015676D"/>
    <w:rsid w:val="00156A47"/>
    <w:rsid w:val="00156B95"/>
    <w:rsid w:val="0015770E"/>
    <w:rsid w:val="00157C78"/>
    <w:rsid w:val="00157D73"/>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5BB"/>
    <w:rsid w:val="00163945"/>
    <w:rsid w:val="001643FA"/>
    <w:rsid w:val="001646C5"/>
    <w:rsid w:val="00164B34"/>
    <w:rsid w:val="00164CF8"/>
    <w:rsid w:val="00164D2D"/>
    <w:rsid w:val="00165145"/>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20"/>
    <w:rsid w:val="00180B6B"/>
    <w:rsid w:val="0018102B"/>
    <w:rsid w:val="0018131C"/>
    <w:rsid w:val="0018131E"/>
    <w:rsid w:val="001814A9"/>
    <w:rsid w:val="001817FB"/>
    <w:rsid w:val="001819A7"/>
    <w:rsid w:val="00181E1E"/>
    <w:rsid w:val="00181E95"/>
    <w:rsid w:val="0018209C"/>
    <w:rsid w:val="00182326"/>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1C76"/>
    <w:rsid w:val="001921FC"/>
    <w:rsid w:val="00192201"/>
    <w:rsid w:val="00192765"/>
    <w:rsid w:val="00192951"/>
    <w:rsid w:val="00192C46"/>
    <w:rsid w:val="00193043"/>
    <w:rsid w:val="001931A6"/>
    <w:rsid w:val="001933DA"/>
    <w:rsid w:val="0019363E"/>
    <w:rsid w:val="00193D6C"/>
    <w:rsid w:val="0019434C"/>
    <w:rsid w:val="0019454D"/>
    <w:rsid w:val="0019464A"/>
    <w:rsid w:val="0019485F"/>
    <w:rsid w:val="00194B51"/>
    <w:rsid w:val="00194C2F"/>
    <w:rsid w:val="00194CB4"/>
    <w:rsid w:val="00194D33"/>
    <w:rsid w:val="00195560"/>
    <w:rsid w:val="00195801"/>
    <w:rsid w:val="00195A5B"/>
    <w:rsid w:val="00195A73"/>
    <w:rsid w:val="00195BD7"/>
    <w:rsid w:val="00195D5C"/>
    <w:rsid w:val="00195FDE"/>
    <w:rsid w:val="001960A6"/>
    <w:rsid w:val="00196148"/>
    <w:rsid w:val="001963F6"/>
    <w:rsid w:val="00196970"/>
    <w:rsid w:val="00196A9B"/>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9BF"/>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0E"/>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6BF"/>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ADD"/>
    <w:rsid w:val="001D5C5D"/>
    <w:rsid w:val="001D5E79"/>
    <w:rsid w:val="001D5E87"/>
    <w:rsid w:val="001D5F27"/>
    <w:rsid w:val="001D62C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5A8"/>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375"/>
    <w:rsid w:val="002014C5"/>
    <w:rsid w:val="002018A9"/>
    <w:rsid w:val="00201BF8"/>
    <w:rsid w:val="00201F9D"/>
    <w:rsid w:val="00201FDD"/>
    <w:rsid w:val="002022B4"/>
    <w:rsid w:val="0020244B"/>
    <w:rsid w:val="002025E2"/>
    <w:rsid w:val="002026BC"/>
    <w:rsid w:val="00202837"/>
    <w:rsid w:val="00202862"/>
    <w:rsid w:val="00202884"/>
    <w:rsid w:val="002028CA"/>
    <w:rsid w:val="00202A12"/>
    <w:rsid w:val="00202A8B"/>
    <w:rsid w:val="00202AAA"/>
    <w:rsid w:val="00202D0F"/>
    <w:rsid w:val="00202FC5"/>
    <w:rsid w:val="00203584"/>
    <w:rsid w:val="00203772"/>
    <w:rsid w:val="00204165"/>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F4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B61"/>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7E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9DD"/>
    <w:rsid w:val="00235A1F"/>
    <w:rsid w:val="00235B1E"/>
    <w:rsid w:val="00235CAB"/>
    <w:rsid w:val="00235CC7"/>
    <w:rsid w:val="00236428"/>
    <w:rsid w:val="0023681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46"/>
    <w:rsid w:val="00241C8B"/>
    <w:rsid w:val="00241F56"/>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249"/>
    <w:rsid w:val="00250632"/>
    <w:rsid w:val="002515B1"/>
    <w:rsid w:val="00251D93"/>
    <w:rsid w:val="002523B0"/>
    <w:rsid w:val="002527AD"/>
    <w:rsid w:val="0025298A"/>
    <w:rsid w:val="00252A4C"/>
    <w:rsid w:val="00252A82"/>
    <w:rsid w:val="00252E18"/>
    <w:rsid w:val="00253A3E"/>
    <w:rsid w:val="00253B61"/>
    <w:rsid w:val="00253CCC"/>
    <w:rsid w:val="00253EB0"/>
    <w:rsid w:val="002543F5"/>
    <w:rsid w:val="00254797"/>
    <w:rsid w:val="00254C16"/>
    <w:rsid w:val="00254C1A"/>
    <w:rsid w:val="00254E44"/>
    <w:rsid w:val="00255542"/>
    <w:rsid w:val="00255974"/>
    <w:rsid w:val="00255A96"/>
    <w:rsid w:val="00255BED"/>
    <w:rsid w:val="00255EEC"/>
    <w:rsid w:val="00256135"/>
    <w:rsid w:val="002564DF"/>
    <w:rsid w:val="002569DC"/>
    <w:rsid w:val="00256B90"/>
    <w:rsid w:val="00256EC0"/>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8B"/>
    <w:rsid w:val="002623F9"/>
    <w:rsid w:val="00262802"/>
    <w:rsid w:val="002629BE"/>
    <w:rsid w:val="00262F54"/>
    <w:rsid w:val="00263157"/>
    <w:rsid w:val="002640DD"/>
    <w:rsid w:val="0026474C"/>
    <w:rsid w:val="00264885"/>
    <w:rsid w:val="00265064"/>
    <w:rsid w:val="0026519B"/>
    <w:rsid w:val="0026563B"/>
    <w:rsid w:val="00265837"/>
    <w:rsid w:val="002658BF"/>
    <w:rsid w:val="00265A49"/>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20E"/>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ADF"/>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40"/>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57"/>
    <w:rsid w:val="002A3F7E"/>
    <w:rsid w:val="002A3FD4"/>
    <w:rsid w:val="002A4B07"/>
    <w:rsid w:val="002A552F"/>
    <w:rsid w:val="002A5977"/>
    <w:rsid w:val="002A5B09"/>
    <w:rsid w:val="002A5CA2"/>
    <w:rsid w:val="002A61BB"/>
    <w:rsid w:val="002A63C1"/>
    <w:rsid w:val="002A653E"/>
    <w:rsid w:val="002A68E9"/>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CB9"/>
    <w:rsid w:val="002B2DE2"/>
    <w:rsid w:val="002B3117"/>
    <w:rsid w:val="002B3625"/>
    <w:rsid w:val="002B37A0"/>
    <w:rsid w:val="002B3D91"/>
    <w:rsid w:val="002B3E4D"/>
    <w:rsid w:val="002B4146"/>
    <w:rsid w:val="002B47CD"/>
    <w:rsid w:val="002B4F26"/>
    <w:rsid w:val="002B51EC"/>
    <w:rsid w:val="002B5283"/>
    <w:rsid w:val="002B5453"/>
    <w:rsid w:val="002B5741"/>
    <w:rsid w:val="002B5884"/>
    <w:rsid w:val="002B5FEA"/>
    <w:rsid w:val="002B6672"/>
    <w:rsid w:val="002B6E9C"/>
    <w:rsid w:val="002B71D8"/>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BAB"/>
    <w:rsid w:val="002C5C28"/>
    <w:rsid w:val="002C5D28"/>
    <w:rsid w:val="002C6342"/>
    <w:rsid w:val="002C681C"/>
    <w:rsid w:val="002C692E"/>
    <w:rsid w:val="002C6986"/>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974"/>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CDB"/>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E69"/>
    <w:rsid w:val="002F330F"/>
    <w:rsid w:val="002F36EC"/>
    <w:rsid w:val="002F3778"/>
    <w:rsid w:val="002F38F4"/>
    <w:rsid w:val="002F3F90"/>
    <w:rsid w:val="002F46CB"/>
    <w:rsid w:val="002F4864"/>
    <w:rsid w:val="002F4CEA"/>
    <w:rsid w:val="002F4FB2"/>
    <w:rsid w:val="002F51AB"/>
    <w:rsid w:val="002F6121"/>
    <w:rsid w:val="002F63E5"/>
    <w:rsid w:val="002F6868"/>
    <w:rsid w:val="002F6919"/>
    <w:rsid w:val="002F7027"/>
    <w:rsid w:val="002F72E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642"/>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214"/>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4D"/>
    <w:rsid w:val="00331BBB"/>
    <w:rsid w:val="00331C73"/>
    <w:rsid w:val="00332131"/>
    <w:rsid w:val="003321BB"/>
    <w:rsid w:val="003325EE"/>
    <w:rsid w:val="00332C5E"/>
    <w:rsid w:val="00332C9D"/>
    <w:rsid w:val="003334DB"/>
    <w:rsid w:val="00333A1F"/>
    <w:rsid w:val="00333A90"/>
    <w:rsid w:val="00333E7E"/>
    <w:rsid w:val="0033408E"/>
    <w:rsid w:val="00334A36"/>
    <w:rsid w:val="00334BA1"/>
    <w:rsid w:val="00334EEC"/>
    <w:rsid w:val="00335084"/>
    <w:rsid w:val="00335349"/>
    <w:rsid w:val="003359AD"/>
    <w:rsid w:val="00336ADE"/>
    <w:rsid w:val="00336DB3"/>
    <w:rsid w:val="00337153"/>
    <w:rsid w:val="003373AB"/>
    <w:rsid w:val="0033741D"/>
    <w:rsid w:val="0034019E"/>
    <w:rsid w:val="0034022A"/>
    <w:rsid w:val="00340444"/>
    <w:rsid w:val="003407A3"/>
    <w:rsid w:val="003417A7"/>
    <w:rsid w:val="0034182C"/>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1AD"/>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F6"/>
    <w:rsid w:val="00357082"/>
    <w:rsid w:val="003571CD"/>
    <w:rsid w:val="00357343"/>
    <w:rsid w:val="0035743E"/>
    <w:rsid w:val="003574E6"/>
    <w:rsid w:val="0035783B"/>
    <w:rsid w:val="00357CBF"/>
    <w:rsid w:val="00360052"/>
    <w:rsid w:val="00360740"/>
    <w:rsid w:val="0036091A"/>
    <w:rsid w:val="003609EF"/>
    <w:rsid w:val="00360E98"/>
    <w:rsid w:val="00360EDF"/>
    <w:rsid w:val="0036159E"/>
    <w:rsid w:val="00361AC6"/>
    <w:rsid w:val="00361B37"/>
    <w:rsid w:val="00361BC1"/>
    <w:rsid w:val="00361C4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6F0"/>
    <w:rsid w:val="00375C80"/>
    <w:rsid w:val="00375E04"/>
    <w:rsid w:val="00375F2D"/>
    <w:rsid w:val="00376096"/>
    <w:rsid w:val="003761BC"/>
    <w:rsid w:val="003761C0"/>
    <w:rsid w:val="0037622B"/>
    <w:rsid w:val="00376568"/>
    <w:rsid w:val="0037684F"/>
    <w:rsid w:val="00376896"/>
    <w:rsid w:val="00376A5D"/>
    <w:rsid w:val="00376AF3"/>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620"/>
    <w:rsid w:val="00385716"/>
    <w:rsid w:val="00385819"/>
    <w:rsid w:val="00385820"/>
    <w:rsid w:val="00385B0C"/>
    <w:rsid w:val="00385F3D"/>
    <w:rsid w:val="003861D3"/>
    <w:rsid w:val="003867C0"/>
    <w:rsid w:val="00386A0A"/>
    <w:rsid w:val="00386A8F"/>
    <w:rsid w:val="00386B65"/>
    <w:rsid w:val="00386DE2"/>
    <w:rsid w:val="00386DED"/>
    <w:rsid w:val="00387016"/>
    <w:rsid w:val="00387044"/>
    <w:rsid w:val="0038728D"/>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070"/>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833"/>
    <w:rsid w:val="003B0B04"/>
    <w:rsid w:val="003B0D79"/>
    <w:rsid w:val="003B0EB8"/>
    <w:rsid w:val="003B0F90"/>
    <w:rsid w:val="003B1201"/>
    <w:rsid w:val="003B13D8"/>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05E"/>
    <w:rsid w:val="003B6316"/>
    <w:rsid w:val="003B657B"/>
    <w:rsid w:val="003B68BB"/>
    <w:rsid w:val="003B6CBA"/>
    <w:rsid w:val="003B7059"/>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690"/>
    <w:rsid w:val="003C6942"/>
    <w:rsid w:val="003C6C19"/>
    <w:rsid w:val="003C6C7A"/>
    <w:rsid w:val="003C6D08"/>
    <w:rsid w:val="003C6DC0"/>
    <w:rsid w:val="003C72F3"/>
    <w:rsid w:val="003C742F"/>
    <w:rsid w:val="003C75B3"/>
    <w:rsid w:val="003C7DA7"/>
    <w:rsid w:val="003D071F"/>
    <w:rsid w:val="003D0E03"/>
    <w:rsid w:val="003D0F61"/>
    <w:rsid w:val="003D0F6E"/>
    <w:rsid w:val="003D114F"/>
    <w:rsid w:val="003D1824"/>
    <w:rsid w:val="003D18AD"/>
    <w:rsid w:val="003D19C4"/>
    <w:rsid w:val="003D1F28"/>
    <w:rsid w:val="003D212C"/>
    <w:rsid w:val="003D21BF"/>
    <w:rsid w:val="003D21D6"/>
    <w:rsid w:val="003D2265"/>
    <w:rsid w:val="003D26C9"/>
    <w:rsid w:val="003D2716"/>
    <w:rsid w:val="003D2F09"/>
    <w:rsid w:val="003D3592"/>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354"/>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3F1C"/>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6FD9"/>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4A3F"/>
    <w:rsid w:val="003F5A8C"/>
    <w:rsid w:val="003F5FFE"/>
    <w:rsid w:val="003F60E2"/>
    <w:rsid w:val="003F6104"/>
    <w:rsid w:val="003F6931"/>
    <w:rsid w:val="003F70C1"/>
    <w:rsid w:val="003F7236"/>
    <w:rsid w:val="003F7328"/>
    <w:rsid w:val="003F7595"/>
    <w:rsid w:val="003F78AD"/>
    <w:rsid w:val="003F799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3CAC"/>
    <w:rsid w:val="00405130"/>
    <w:rsid w:val="004053CE"/>
    <w:rsid w:val="004053DE"/>
    <w:rsid w:val="00405495"/>
    <w:rsid w:val="0040565F"/>
    <w:rsid w:val="00405B80"/>
    <w:rsid w:val="00405EE0"/>
    <w:rsid w:val="00406014"/>
    <w:rsid w:val="004060AD"/>
    <w:rsid w:val="004064B3"/>
    <w:rsid w:val="004065CE"/>
    <w:rsid w:val="00406733"/>
    <w:rsid w:val="004068DB"/>
    <w:rsid w:val="00406979"/>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6DD"/>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58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BA"/>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19"/>
    <w:rsid w:val="004404AC"/>
    <w:rsid w:val="00440C34"/>
    <w:rsid w:val="00440CF2"/>
    <w:rsid w:val="00440EE8"/>
    <w:rsid w:val="004416CD"/>
    <w:rsid w:val="0044173A"/>
    <w:rsid w:val="0044194E"/>
    <w:rsid w:val="00441A51"/>
    <w:rsid w:val="00441A69"/>
    <w:rsid w:val="00441B61"/>
    <w:rsid w:val="00442039"/>
    <w:rsid w:val="0044216D"/>
    <w:rsid w:val="00442498"/>
    <w:rsid w:val="004428C9"/>
    <w:rsid w:val="00442AF7"/>
    <w:rsid w:val="00442B7F"/>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EF3"/>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18F"/>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197"/>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5D0"/>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C4"/>
    <w:rsid w:val="004861A8"/>
    <w:rsid w:val="004861FC"/>
    <w:rsid w:val="00486489"/>
    <w:rsid w:val="004864A7"/>
    <w:rsid w:val="004865AE"/>
    <w:rsid w:val="00486912"/>
    <w:rsid w:val="0048720C"/>
    <w:rsid w:val="00487287"/>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9BD"/>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271"/>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0D5C"/>
    <w:rsid w:val="004C1163"/>
    <w:rsid w:val="004C123F"/>
    <w:rsid w:val="004C1C90"/>
    <w:rsid w:val="004C1F1F"/>
    <w:rsid w:val="004C27A0"/>
    <w:rsid w:val="004C2A7F"/>
    <w:rsid w:val="004C2BB6"/>
    <w:rsid w:val="004C3142"/>
    <w:rsid w:val="004C32FD"/>
    <w:rsid w:val="004C34C2"/>
    <w:rsid w:val="004C400D"/>
    <w:rsid w:val="004C402F"/>
    <w:rsid w:val="004C4260"/>
    <w:rsid w:val="004C45F4"/>
    <w:rsid w:val="004C468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AE0"/>
    <w:rsid w:val="004D6D72"/>
    <w:rsid w:val="004D6EB5"/>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9A2"/>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10"/>
    <w:rsid w:val="004F70D8"/>
    <w:rsid w:val="004F70FE"/>
    <w:rsid w:val="004F7535"/>
    <w:rsid w:val="004F789E"/>
    <w:rsid w:val="004F7AE8"/>
    <w:rsid w:val="004F7B00"/>
    <w:rsid w:val="004F7D1A"/>
    <w:rsid w:val="004F7E94"/>
    <w:rsid w:val="0050035D"/>
    <w:rsid w:val="00500EEE"/>
    <w:rsid w:val="00500F42"/>
    <w:rsid w:val="00500F61"/>
    <w:rsid w:val="00501370"/>
    <w:rsid w:val="00501453"/>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04BD"/>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AB6"/>
    <w:rsid w:val="00531B13"/>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02"/>
    <w:rsid w:val="00542C97"/>
    <w:rsid w:val="00542D12"/>
    <w:rsid w:val="00543054"/>
    <w:rsid w:val="00543125"/>
    <w:rsid w:val="00543134"/>
    <w:rsid w:val="00543BDF"/>
    <w:rsid w:val="00543DCE"/>
    <w:rsid w:val="00543E6C"/>
    <w:rsid w:val="00543F25"/>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4BD"/>
    <w:rsid w:val="00547599"/>
    <w:rsid w:val="005478BE"/>
    <w:rsid w:val="00550202"/>
    <w:rsid w:val="00550625"/>
    <w:rsid w:val="00550677"/>
    <w:rsid w:val="00550974"/>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2D5"/>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9D8"/>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1C1"/>
    <w:rsid w:val="00591390"/>
    <w:rsid w:val="005919FC"/>
    <w:rsid w:val="00591A63"/>
    <w:rsid w:val="00591E23"/>
    <w:rsid w:val="00592217"/>
    <w:rsid w:val="00592637"/>
    <w:rsid w:val="0059296D"/>
    <w:rsid w:val="00592D74"/>
    <w:rsid w:val="00593172"/>
    <w:rsid w:val="0059348D"/>
    <w:rsid w:val="0059396C"/>
    <w:rsid w:val="00593B8B"/>
    <w:rsid w:val="00594006"/>
    <w:rsid w:val="005945DF"/>
    <w:rsid w:val="0059492A"/>
    <w:rsid w:val="00594BEC"/>
    <w:rsid w:val="00594CFE"/>
    <w:rsid w:val="0059506F"/>
    <w:rsid w:val="005950D3"/>
    <w:rsid w:val="0059511A"/>
    <w:rsid w:val="0059515A"/>
    <w:rsid w:val="0059545F"/>
    <w:rsid w:val="00595711"/>
    <w:rsid w:val="005957F8"/>
    <w:rsid w:val="00595906"/>
    <w:rsid w:val="005959F9"/>
    <w:rsid w:val="00595BFB"/>
    <w:rsid w:val="005963BF"/>
    <w:rsid w:val="00596CFE"/>
    <w:rsid w:val="00596FDF"/>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B37"/>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8D8"/>
    <w:rsid w:val="005B2F9B"/>
    <w:rsid w:val="005B3090"/>
    <w:rsid w:val="005B31C7"/>
    <w:rsid w:val="005B40F3"/>
    <w:rsid w:val="005B419D"/>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244"/>
    <w:rsid w:val="005C1093"/>
    <w:rsid w:val="005C13E2"/>
    <w:rsid w:val="005C1535"/>
    <w:rsid w:val="005C1AA2"/>
    <w:rsid w:val="005C200F"/>
    <w:rsid w:val="005C21BD"/>
    <w:rsid w:val="005C2BB4"/>
    <w:rsid w:val="005C30F4"/>
    <w:rsid w:val="005C3527"/>
    <w:rsid w:val="005C3DEF"/>
    <w:rsid w:val="005C44BD"/>
    <w:rsid w:val="005C454E"/>
    <w:rsid w:val="005C4BA4"/>
    <w:rsid w:val="005C4C47"/>
    <w:rsid w:val="005C4E31"/>
    <w:rsid w:val="005C5064"/>
    <w:rsid w:val="005C5124"/>
    <w:rsid w:val="005C5169"/>
    <w:rsid w:val="005C583A"/>
    <w:rsid w:val="005C5B27"/>
    <w:rsid w:val="005C63B9"/>
    <w:rsid w:val="005C64F1"/>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15A"/>
    <w:rsid w:val="005E3251"/>
    <w:rsid w:val="005E33F0"/>
    <w:rsid w:val="005E34AA"/>
    <w:rsid w:val="005E3854"/>
    <w:rsid w:val="005E3ACD"/>
    <w:rsid w:val="005E3F9B"/>
    <w:rsid w:val="005E4109"/>
    <w:rsid w:val="005E46D4"/>
    <w:rsid w:val="005E4834"/>
    <w:rsid w:val="005E4B9E"/>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09"/>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08F"/>
    <w:rsid w:val="0062235F"/>
    <w:rsid w:val="006224FB"/>
    <w:rsid w:val="00622619"/>
    <w:rsid w:val="00622961"/>
    <w:rsid w:val="006230AA"/>
    <w:rsid w:val="00623110"/>
    <w:rsid w:val="006232D7"/>
    <w:rsid w:val="00623395"/>
    <w:rsid w:val="006235A1"/>
    <w:rsid w:val="006239B0"/>
    <w:rsid w:val="00623A24"/>
    <w:rsid w:val="00623A63"/>
    <w:rsid w:val="00623AF4"/>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61C"/>
    <w:rsid w:val="006319D4"/>
    <w:rsid w:val="00631C3C"/>
    <w:rsid w:val="00631C40"/>
    <w:rsid w:val="00632133"/>
    <w:rsid w:val="00632255"/>
    <w:rsid w:val="00632926"/>
    <w:rsid w:val="0063294B"/>
    <w:rsid w:val="00632A18"/>
    <w:rsid w:val="00632CF9"/>
    <w:rsid w:val="00632D90"/>
    <w:rsid w:val="0063317C"/>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3C0"/>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3A"/>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48C"/>
    <w:rsid w:val="00654637"/>
    <w:rsid w:val="00654DFD"/>
    <w:rsid w:val="00654E33"/>
    <w:rsid w:val="0065506D"/>
    <w:rsid w:val="006553FB"/>
    <w:rsid w:val="00655C1F"/>
    <w:rsid w:val="00656134"/>
    <w:rsid w:val="006562C0"/>
    <w:rsid w:val="00656F4B"/>
    <w:rsid w:val="0065724E"/>
    <w:rsid w:val="00657409"/>
    <w:rsid w:val="006574C0"/>
    <w:rsid w:val="00660048"/>
    <w:rsid w:val="00660249"/>
    <w:rsid w:val="006604E9"/>
    <w:rsid w:val="0066094D"/>
    <w:rsid w:val="00660B3B"/>
    <w:rsid w:val="00660EE4"/>
    <w:rsid w:val="00660F39"/>
    <w:rsid w:val="006616E5"/>
    <w:rsid w:val="00662153"/>
    <w:rsid w:val="00662172"/>
    <w:rsid w:val="00662190"/>
    <w:rsid w:val="00662241"/>
    <w:rsid w:val="006624AD"/>
    <w:rsid w:val="0066272C"/>
    <w:rsid w:val="00662940"/>
    <w:rsid w:val="00662B32"/>
    <w:rsid w:val="00662E4C"/>
    <w:rsid w:val="00662E5E"/>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0C6"/>
    <w:rsid w:val="006712EC"/>
    <w:rsid w:val="00671579"/>
    <w:rsid w:val="006715D6"/>
    <w:rsid w:val="006717DA"/>
    <w:rsid w:val="00672B6C"/>
    <w:rsid w:val="00672BA4"/>
    <w:rsid w:val="00672CD8"/>
    <w:rsid w:val="00672D73"/>
    <w:rsid w:val="00672D8F"/>
    <w:rsid w:val="00672FB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CCD"/>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5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3D9"/>
    <w:rsid w:val="00695679"/>
    <w:rsid w:val="00695808"/>
    <w:rsid w:val="00695AED"/>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ADD"/>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B9"/>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5E2"/>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6EB6"/>
    <w:rsid w:val="006C7164"/>
    <w:rsid w:val="006C74E4"/>
    <w:rsid w:val="006C7750"/>
    <w:rsid w:val="006C79A6"/>
    <w:rsid w:val="006C7F4F"/>
    <w:rsid w:val="006D0724"/>
    <w:rsid w:val="006D07C4"/>
    <w:rsid w:val="006D1A3F"/>
    <w:rsid w:val="006D1DB2"/>
    <w:rsid w:val="006D1E97"/>
    <w:rsid w:val="006D209D"/>
    <w:rsid w:val="006D2262"/>
    <w:rsid w:val="006D242C"/>
    <w:rsid w:val="006D24DA"/>
    <w:rsid w:val="006D29A5"/>
    <w:rsid w:val="006D2F5E"/>
    <w:rsid w:val="006D357F"/>
    <w:rsid w:val="006D35D4"/>
    <w:rsid w:val="006D38B6"/>
    <w:rsid w:val="006D3B39"/>
    <w:rsid w:val="006D3BF1"/>
    <w:rsid w:val="006D3F0D"/>
    <w:rsid w:val="006D4449"/>
    <w:rsid w:val="006D46FD"/>
    <w:rsid w:val="006D47A1"/>
    <w:rsid w:val="006D4E21"/>
    <w:rsid w:val="006D4FC5"/>
    <w:rsid w:val="006D526B"/>
    <w:rsid w:val="006D554A"/>
    <w:rsid w:val="006D59BD"/>
    <w:rsid w:val="006D6219"/>
    <w:rsid w:val="006D63CD"/>
    <w:rsid w:val="006D6DC6"/>
    <w:rsid w:val="006D72FC"/>
    <w:rsid w:val="006D74B9"/>
    <w:rsid w:val="006D761A"/>
    <w:rsid w:val="006D7B92"/>
    <w:rsid w:val="006D7EA7"/>
    <w:rsid w:val="006D7F77"/>
    <w:rsid w:val="006E0607"/>
    <w:rsid w:val="006E0D68"/>
    <w:rsid w:val="006E0F5D"/>
    <w:rsid w:val="006E1136"/>
    <w:rsid w:val="006E1232"/>
    <w:rsid w:val="006E12B0"/>
    <w:rsid w:val="006E143A"/>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675"/>
    <w:rsid w:val="006E6E73"/>
    <w:rsid w:val="006E7AA4"/>
    <w:rsid w:val="006F00D7"/>
    <w:rsid w:val="006F0AFD"/>
    <w:rsid w:val="006F1108"/>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3A1"/>
    <w:rsid w:val="006F45CC"/>
    <w:rsid w:val="006F46A8"/>
    <w:rsid w:val="006F4758"/>
    <w:rsid w:val="006F4DD4"/>
    <w:rsid w:val="006F51C2"/>
    <w:rsid w:val="006F56D3"/>
    <w:rsid w:val="006F56F9"/>
    <w:rsid w:val="006F570B"/>
    <w:rsid w:val="006F576B"/>
    <w:rsid w:val="006F5976"/>
    <w:rsid w:val="006F5A10"/>
    <w:rsid w:val="006F5A1E"/>
    <w:rsid w:val="006F5B0E"/>
    <w:rsid w:val="006F5C4E"/>
    <w:rsid w:val="006F5DDF"/>
    <w:rsid w:val="006F6760"/>
    <w:rsid w:val="006F6A2D"/>
    <w:rsid w:val="006F6A70"/>
    <w:rsid w:val="006F716F"/>
    <w:rsid w:val="006F7198"/>
    <w:rsid w:val="006F7933"/>
    <w:rsid w:val="006F7BC9"/>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B0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14B"/>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A12"/>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3EF"/>
    <w:rsid w:val="0072146F"/>
    <w:rsid w:val="00721756"/>
    <w:rsid w:val="00721C2A"/>
    <w:rsid w:val="00721E62"/>
    <w:rsid w:val="0072293C"/>
    <w:rsid w:val="00722AC8"/>
    <w:rsid w:val="00722C45"/>
    <w:rsid w:val="0072363E"/>
    <w:rsid w:val="00723F09"/>
    <w:rsid w:val="00723F15"/>
    <w:rsid w:val="007240C2"/>
    <w:rsid w:val="0072414F"/>
    <w:rsid w:val="007244F3"/>
    <w:rsid w:val="00724836"/>
    <w:rsid w:val="00724EEC"/>
    <w:rsid w:val="0072501F"/>
    <w:rsid w:val="00725188"/>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4F9"/>
    <w:rsid w:val="0073752A"/>
    <w:rsid w:val="0073776E"/>
    <w:rsid w:val="0073797F"/>
    <w:rsid w:val="00737AD3"/>
    <w:rsid w:val="00737F95"/>
    <w:rsid w:val="00737FF8"/>
    <w:rsid w:val="0074089F"/>
    <w:rsid w:val="00740DA8"/>
    <w:rsid w:val="00740FDE"/>
    <w:rsid w:val="007412E0"/>
    <w:rsid w:val="007413EE"/>
    <w:rsid w:val="00741A91"/>
    <w:rsid w:val="00742367"/>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798"/>
    <w:rsid w:val="00745B19"/>
    <w:rsid w:val="007460FF"/>
    <w:rsid w:val="00746173"/>
    <w:rsid w:val="007462AB"/>
    <w:rsid w:val="007464FD"/>
    <w:rsid w:val="00746A63"/>
    <w:rsid w:val="00746BFF"/>
    <w:rsid w:val="00746EED"/>
    <w:rsid w:val="0074702D"/>
    <w:rsid w:val="00747205"/>
    <w:rsid w:val="00747865"/>
    <w:rsid w:val="007478FB"/>
    <w:rsid w:val="00747C92"/>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FB2"/>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360"/>
    <w:rsid w:val="00766818"/>
    <w:rsid w:val="0076684E"/>
    <w:rsid w:val="00767455"/>
    <w:rsid w:val="00767BC9"/>
    <w:rsid w:val="007703A5"/>
    <w:rsid w:val="00770CAF"/>
    <w:rsid w:val="00770E52"/>
    <w:rsid w:val="00770F44"/>
    <w:rsid w:val="0077109F"/>
    <w:rsid w:val="007712F3"/>
    <w:rsid w:val="00771492"/>
    <w:rsid w:val="00771501"/>
    <w:rsid w:val="00771541"/>
    <w:rsid w:val="0077185C"/>
    <w:rsid w:val="007718A6"/>
    <w:rsid w:val="00771ADC"/>
    <w:rsid w:val="00771CC1"/>
    <w:rsid w:val="00772198"/>
    <w:rsid w:val="0077225C"/>
    <w:rsid w:val="00772635"/>
    <w:rsid w:val="007728B6"/>
    <w:rsid w:val="00772A4A"/>
    <w:rsid w:val="00772CF9"/>
    <w:rsid w:val="00772EE2"/>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8A2"/>
    <w:rsid w:val="00790E5C"/>
    <w:rsid w:val="00791242"/>
    <w:rsid w:val="007912AB"/>
    <w:rsid w:val="00792342"/>
    <w:rsid w:val="00792848"/>
    <w:rsid w:val="007929EE"/>
    <w:rsid w:val="00792C9F"/>
    <w:rsid w:val="00793138"/>
    <w:rsid w:val="0079350D"/>
    <w:rsid w:val="00793CA4"/>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712"/>
    <w:rsid w:val="007A29D9"/>
    <w:rsid w:val="007A2B5C"/>
    <w:rsid w:val="007A2B71"/>
    <w:rsid w:val="007A2DA2"/>
    <w:rsid w:val="007A2F38"/>
    <w:rsid w:val="007A343C"/>
    <w:rsid w:val="007A36C9"/>
    <w:rsid w:val="007A40DF"/>
    <w:rsid w:val="007A497D"/>
    <w:rsid w:val="007A4BBB"/>
    <w:rsid w:val="007A4D41"/>
    <w:rsid w:val="007A4D7B"/>
    <w:rsid w:val="007A4DB6"/>
    <w:rsid w:val="007A4DBF"/>
    <w:rsid w:val="007A501D"/>
    <w:rsid w:val="007A51E8"/>
    <w:rsid w:val="007A562E"/>
    <w:rsid w:val="007A5DA6"/>
    <w:rsid w:val="007A5F7C"/>
    <w:rsid w:val="007A6729"/>
    <w:rsid w:val="007A674D"/>
    <w:rsid w:val="007A6ADC"/>
    <w:rsid w:val="007A6AEE"/>
    <w:rsid w:val="007A6B2B"/>
    <w:rsid w:val="007A6BF9"/>
    <w:rsid w:val="007A6DEE"/>
    <w:rsid w:val="007A7368"/>
    <w:rsid w:val="007A7435"/>
    <w:rsid w:val="007A74FA"/>
    <w:rsid w:val="007A7657"/>
    <w:rsid w:val="007A786C"/>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05"/>
    <w:rsid w:val="007B5532"/>
    <w:rsid w:val="007B57A0"/>
    <w:rsid w:val="007B5ADD"/>
    <w:rsid w:val="007B5BE9"/>
    <w:rsid w:val="007B5F64"/>
    <w:rsid w:val="007B60F1"/>
    <w:rsid w:val="007B612F"/>
    <w:rsid w:val="007B6286"/>
    <w:rsid w:val="007B6E39"/>
    <w:rsid w:val="007B6F73"/>
    <w:rsid w:val="007B7030"/>
    <w:rsid w:val="007B7548"/>
    <w:rsid w:val="007B7A97"/>
    <w:rsid w:val="007B7BE4"/>
    <w:rsid w:val="007C041E"/>
    <w:rsid w:val="007C0C9F"/>
    <w:rsid w:val="007C17A6"/>
    <w:rsid w:val="007C1C55"/>
    <w:rsid w:val="007C1E92"/>
    <w:rsid w:val="007C1E9F"/>
    <w:rsid w:val="007C2097"/>
    <w:rsid w:val="007C2294"/>
    <w:rsid w:val="007C22F0"/>
    <w:rsid w:val="007C23D2"/>
    <w:rsid w:val="007C2563"/>
    <w:rsid w:val="007C2CBC"/>
    <w:rsid w:val="007C30F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C00"/>
    <w:rsid w:val="007C6146"/>
    <w:rsid w:val="007C61D1"/>
    <w:rsid w:val="007C62A6"/>
    <w:rsid w:val="007C6550"/>
    <w:rsid w:val="007C6721"/>
    <w:rsid w:val="007C67E9"/>
    <w:rsid w:val="007C6C47"/>
    <w:rsid w:val="007C7343"/>
    <w:rsid w:val="007C765F"/>
    <w:rsid w:val="007C796B"/>
    <w:rsid w:val="007C79D4"/>
    <w:rsid w:val="007C7A23"/>
    <w:rsid w:val="007C7DF0"/>
    <w:rsid w:val="007D04DA"/>
    <w:rsid w:val="007D07CD"/>
    <w:rsid w:val="007D09CE"/>
    <w:rsid w:val="007D09E6"/>
    <w:rsid w:val="007D0B6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1A8"/>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935"/>
    <w:rsid w:val="007E3A65"/>
    <w:rsid w:val="007E4B93"/>
    <w:rsid w:val="007E5197"/>
    <w:rsid w:val="007E556B"/>
    <w:rsid w:val="007E5A68"/>
    <w:rsid w:val="007E5A98"/>
    <w:rsid w:val="007E5EDD"/>
    <w:rsid w:val="007E601E"/>
    <w:rsid w:val="007E61D4"/>
    <w:rsid w:val="007E63B2"/>
    <w:rsid w:val="007E6BF0"/>
    <w:rsid w:val="007E71C3"/>
    <w:rsid w:val="007E7AE6"/>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4E1"/>
    <w:rsid w:val="007F78C2"/>
    <w:rsid w:val="007F7AC0"/>
    <w:rsid w:val="007F7CAF"/>
    <w:rsid w:val="008001C5"/>
    <w:rsid w:val="008004C1"/>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BF6"/>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3C"/>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D47"/>
    <w:rsid w:val="00824F11"/>
    <w:rsid w:val="00825119"/>
    <w:rsid w:val="00825595"/>
    <w:rsid w:val="00825EA8"/>
    <w:rsid w:val="008260EA"/>
    <w:rsid w:val="008261BA"/>
    <w:rsid w:val="0082655E"/>
    <w:rsid w:val="0082690B"/>
    <w:rsid w:val="00826F33"/>
    <w:rsid w:val="0082731B"/>
    <w:rsid w:val="008279FA"/>
    <w:rsid w:val="00830849"/>
    <w:rsid w:val="00830929"/>
    <w:rsid w:val="00830D78"/>
    <w:rsid w:val="00830EAC"/>
    <w:rsid w:val="00830FCD"/>
    <w:rsid w:val="008315D0"/>
    <w:rsid w:val="00831DAC"/>
    <w:rsid w:val="008320DD"/>
    <w:rsid w:val="00832171"/>
    <w:rsid w:val="008321E4"/>
    <w:rsid w:val="0083231B"/>
    <w:rsid w:val="008325C2"/>
    <w:rsid w:val="00832700"/>
    <w:rsid w:val="008329A9"/>
    <w:rsid w:val="00832BE4"/>
    <w:rsid w:val="00832DA8"/>
    <w:rsid w:val="0083311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04F"/>
    <w:rsid w:val="008372A1"/>
    <w:rsid w:val="00837488"/>
    <w:rsid w:val="008375F8"/>
    <w:rsid w:val="00837C2C"/>
    <w:rsid w:val="00837C45"/>
    <w:rsid w:val="00837C52"/>
    <w:rsid w:val="00837DB7"/>
    <w:rsid w:val="008401FF"/>
    <w:rsid w:val="00840337"/>
    <w:rsid w:val="0084080D"/>
    <w:rsid w:val="00840AA0"/>
    <w:rsid w:val="00840F94"/>
    <w:rsid w:val="0084129C"/>
    <w:rsid w:val="008412D9"/>
    <w:rsid w:val="008412DB"/>
    <w:rsid w:val="008417D6"/>
    <w:rsid w:val="00841BCD"/>
    <w:rsid w:val="00841D95"/>
    <w:rsid w:val="00841F0F"/>
    <w:rsid w:val="00842724"/>
    <w:rsid w:val="00842766"/>
    <w:rsid w:val="00842893"/>
    <w:rsid w:val="008429BC"/>
    <w:rsid w:val="00842B18"/>
    <w:rsid w:val="00842B39"/>
    <w:rsid w:val="00843537"/>
    <w:rsid w:val="008435E5"/>
    <w:rsid w:val="00843656"/>
    <w:rsid w:val="00843E55"/>
    <w:rsid w:val="0084447A"/>
    <w:rsid w:val="0084473C"/>
    <w:rsid w:val="00844B7F"/>
    <w:rsid w:val="00844D50"/>
    <w:rsid w:val="00844F25"/>
    <w:rsid w:val="00845198"/>
    <w:rsid w:val="00845322"/>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06"/>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725"/>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BD0"/>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E40"/>
    <w:rsid w:val="008911A3"/>
    <w:rsid w:val="008911E3"/>
    <w:rsid w:val="0089125A"/>
    <w:rsid w:val="00891B28"/>
    <w:rsid w:val="0089201F"/>
    <w:rsid w:val="008921C9"/>
    <w:rsid w:val="0089276C"/>
    <w:rsid w:val="008928A7"/>
    <w:rsid w:val="00892E82"/>
    <w:rsid w:val="008936FE"/>
    <w:rsid w:val="00893790"/>
    <w:rsid w:val="0089385F"/>
    <w:rsid w:val="00893CAB"/>
    <w:rsid w:val="00893E16"/>
    <w:rsid w:val="00893EC7"/>
    <w:rsid w:val="00893FCD"/>
    <w:rsid w:val="00894397"/>
    <w:rsid w:val="008947A4"/>
    <w:rsid w:val="00894859"/>
    <w:rsid w:val="008948DD"/>
    <w:rsid w:val="00894EAA"/>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1C1"/>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B78"/>
    <w:rsid w:val="008A75C6"/>
    <w:rsid w:val="008A7684"/>
    <w:rsid w:val="008A7A3B"/>
    <w:rsid w:val="008A7F80"/>
    <w:rsid w:val="008B001C"/>
    <w:rsid w:val="008B0292"/>
    <w:rsid w:val="008B035A"/>
    <w:rsid w:val="008B0653"/>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9C5"/>
    <w:rsid w:val="008B4CC3"/>
    <w:rsid w:val="008B4F25"/>
    <w:rsid w:val="008B4F51"/>
    <w:rsid w:val="008B5030"/>
    <w:rsid w:val="008B57E6"/>
    <w:rsid w:val="008B5D4A"/>
    <w:rsid w:val="008B62C3"/>
    <w:rsid w:val="008B668D"/>
    <w:rsid w:val="008B6812"/>
    <w:rsid w:val="008B6CBA"/>
    <w:rsid w:val="008B740C"/>
    <w:rsid w:val="008B74C6"/>
    <w:rsid w:val="008B78D8"/>
    <w:rsid w:val="008C0387"/>
    <w:rsid w:val="008C03EB"/>
    <w:rsid w:val="008C044E"/>
    <w:rsid w:val="008C047A"/>
    <w:rsid w:val="008C09FD"/>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10"/>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D10"/>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8F"/>
    <w:rsid w:val="008F0D03"/>
    <w:rsid w:val="008F0DD4"/>
    <w:rsid w:val="008F11C5"/>
    <w:rsid w:val="008F17A9"/>
    <w:rsid w:val="008F1816"/>
    <w:rsid w:val="008F1830"/>
    <w:rsid w:val="008F29E5"/>
    <w:rsid w:val="008F2C3F"/>
    <w:rsid w:val="008F2DEA"/>
    <w:rsid w:val="008F3062"/>
    <w:rsid w:val="008F33EC"/>
    <w:rsid w:val="008F3497"/>
    <w:rsid w:val="008F36A1"/>
    <w:rsid w:val="008F3E5D"/>
    <w:rsid w:val="008F4771"/>
    <w:rsid w:val="008F48B7"/>
    <w:rsid w:val="008F4A12"/>
    <w:rsid w:val="008F4BE5"/>
    <w:rsid w:val="008F4F81"/>
    <w:rsid w:val="008F5247"/>
    <w:rsid w:val="008F55DE"/>
    <w:rsid w:val="008F5A11"/>
    <w:rsid w:val="008F60B6"/>
    <w:rsid w:val="008F646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ACA"/>
    <w:rsid w:val="009100F7"/>
    <w:rsid w:val="009101B7"/>
    <w:rsid w:val="009102B4"/>
    <w:rsid w:val="00910395"/>
    <w:rsid w:val="00910745"/>
    <w:rsid w:val="0091081F"/>
    <w:rsid w:val="009109BC"/>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583"/>
    <w:rsid w:val="00917D02"/>
    <w:rsid w:val="0092029F"/>
    <w:rsid w:val="0092031D"/>
    <w:rsid w:val="00920671"/>
    <w:rsid w:val="009206DE"/>
    <w:rsid w:val="00920C74"/>
    <w:rsid w:val="00920D8F"/>
    <w:rsid w:val="00920E6C"/>
    <w:rsid w:val="009211C1"/>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5D"/>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1FE5"/>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113"/>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EA5"/>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18"/>
    <w:rsid w:val="009442F3"/>
    <w:rsid w:val="009449E1"/>
    <w:rsid w:val="00944BB0"/>
    <w:rsid w:val="00944DE6"/>
    <w:rsid w:val="00944DF1"/>
    <w:rsid w:val="00944E2E"/>
    <w:rsid w:val="009452F3"/>
    <w:rsid w:val="00945613"/>
    <w:rsid w:val="00945C28"/>
    <w:rsid w:val="00945C97"/>
    <w:rsid w:val="00945E6C"/>
    <w:rsid w:val="00946229"/>
    <w:rsid w:val="009463BF"/>
    <w:rsid w:val="00946752"/>
    <w:rsid w:val="00946C32"/>
    <w:rsid w:val="00947057"/>
    <w:rsid w:val="00947237"/>
    <w:rsid w:val="0094786D"/>
    <w:rsid w:val="00947961"/>
    <w:rsid w:val="00947C23"/>
    <w:rsid w:val="00947C7F"/>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AD9"/>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3F6"/>
    <w:rsid w:val="0096341C"/>
    <w:rsid w:val="009634A0"/>
    <w:rsid w:val="009635D9"/>
    <w:rsid w:val="00963E3C"/>
    <w:rsid w:val="009641E3"/>
    <w:rsid w:val="0096427B"/>
    <w:rsid w:val="009646A9"/>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E"/>
    <w:rsid w:val="00973189"/>
    <w:rsid w:val="00973A2D"/>
    <w:rsid w:val="00973DED"/>
    <w:rsid w:val="00974493"/>
    <w:rsid w:val="00974774"/>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8B5"/>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EA6"/>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07D"/>
    <w:rsid w:val="009A011E"/>
    <w:rsid w:val="009A01D5"/>
    <w:rsid w:val="009A0322"/>
    <w:rsid w:val="009A0623"/>
    <w:rsid w:val="009A0679"/>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6C"/>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66C"/>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3C5"/>
    <w:rsid w:val="009C0462"/>
    <w:rsid w:val="009C0754"/>
    <w:rsid w:val="009C09F0"/>
    <w:rsid w:val="009C0E19"/>
    <w:rsid w:val="009C13B3"/>
    <w:rsid w:val="009C13D6"/>
    <w:rsid w:val="009C14A1"/>
    <w:rsid w:val="009C15F5"/>
    <w:rsid w:val="009C1827"/>
    <w:rsid w:val="009C1EA6"/>
    <w:rsid w:val="009C21E7"/>
    <w:rsid w:val="009C2621"/>
    <w:rsid w:val="009C278C"/>
    <w:rsid w:val="009C2799"/>
    <w:rsid w:val="009C2912"/>
    <w:rsid w:val="009C297E"/>
    <w:rsid w:val="009C2EB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6E0"/>
    <w:rsid w:val="009C674F"/>
    <w:rsid w:val="009C68D4"/>
    <w:rsid w:val="009C6B16"/>
    <w:rsid w:val="009C6BA2"/>
    <w:rsid w:val="009C7017"/>
    <w:rsid w:val="009C70E7"/>
    <w:rsid w:val="009C724A"/>
    <w:rsid w:val="009C7385"/>
    <w:rsid w:val="009C79C4"/>
    <w:rsid w:val="009C79CC"/>
    <w:rsid w:val="009C7C48"/>
    <w:rsid w:val="009D0937"/>
    <w:rsid w:val="009D0C11"/>
    <w:rsid w:val="009D0D6C"/>
    <w:rsid w:val="009D12B9"/>
    <w:rsid w:val="009D13FF"/>
    <w:rsid w:val="009D14F1"/>
    <w:rsid w:val="009D152A"/>
    <w:rsid w:val="009D1754"/>
    <w:rsid w:val="009D18B8"/>
    <w:rsid w:val="009D2125"/>
    <w:rsid w:val="009D2354"/>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3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1F4"/>
    <w:rsid w:val="009F12D3"/>
    <w:rsid w:val="009F14E7"/>
    <w:rsid w:val="009F1ECB"/>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36"/>
    <w:rsid w:val="009F7D46"/>
    <w:rsid w:val="009F7D76"/>
    <w:rsid w:val="009F7E99"/>
    <w:rsid w:val="00A0018D"/>
    <w:rsid w:val="00A00350"/>
    <w:rsid w:val="00A0050A"/>
    <w:rsid w:val="00A00A50"/>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8E"/>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4B"/>
    <w:rsid w:val="00A10476"/>
    <w:rsid w:val="00A1056C"/>
    <w:rsid w:val="00A1057E"/>
    <w:rsid w:val="00A105BD"/>
    <w:rsid w:val="00A10704"/>
    <w:rsid w:val="00A10AE9"/>
    <w:rsid w:val="00A10B70"/>
    <w:rsid w:val="00A10CB7"/>
    <w:rsid w:val="00A10D61"/>
    <w:rsid w:val="00A10D89"/>
    <w:rsid w:val="00A10F02"/>
    <w:rsid w:val="00A10F0E"/>
    <w:rsid w:val="00A1114C"/>
    <w:rsid w:val="00A112FF"/>
    <w:rsid w:val="00A11371"/>
    <w:rsid w:val="00A113D2"/>
    <w:rsid w:val="00A1159A"/>
    <w:rsid w:val="00A118F5"/>
    <w:rsid w:val="00A11F9E"/>
    <w:rsid w:val="00A1271C"/>
    <w:rsid w:val="00A12979"/>
    <w:rsid w:val="00A129B6"/>
    <w:rsid w:val="00A12E3A"/>
    <w:rsid w:val="00A132FE"/>
    <w:rsid w:val="00A135CF"/>
    <w:rsid w:val="00A13675"/>
    <w:rsid w:val="00A13A12"/>
    <w:rsid w:val="00A13CA8"/>
    <w:rsid w:val="00A13D05"/>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C18"/>
    <w:rsid w:val="00A23D7E"/>
    <w:rsid w:val="00A23E5E"/>
    <w:rsid w:val="00A243D9"/>
    <w:rsid w:val="00A2458D"/>
    <w:rsid w:val="00A246B6"/>
    <w:rsid w:val="00A24968"/>
    <w:rsid w:val="00A24C91"/>
    <w:rsid w:val="00A254B2"/>
    <w:rsid w:val="00A2552B"/>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13C"/>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46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5E60"/>
    <w:rsid w:val="00A461CC"/>
    <w:rsid w:val="00A465A4"/>
    <w:rsid w:val="00A467F0"/>
    <w:rsid w:val="00A46C21"/>
    <w:rsid w:val="00A46C98"/>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115"/>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6D96"/>
    <w:rsid w:val="00A57128"/>
    <w:rsid w:val="00A57624"/>
    <w:rsid w:val="00A57D1B"/>
    <w:rsid w:val="00A57DC1"/>
    <w:rsid w:val="00A60555"/>
    <w:rsid w:val="00A6092F"/>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C7"/>
    <w:rsid w:val="00A65E28"/>
    <w:rsid w:val="00A65F84"/>
    <w:rsid w:val="00A660FC"/>
    <w:rsid w:val="00A6666C"/>
    <w:rsid w:val="00A6687D"/>
    <w:rsid w:val="00A66ABB"/>
    <w:rsid w:val="00A67F1A"/>
    <w:rsid w:val="00A701B8"/>
    <w:rsid w:val="00A7025A"/>
    <w:rsid w:val="00A70B0D"/>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FB4"/>
    <w:rsid w:val="00A7541E"/>
    <w:rsid w:val="00A75B41"/>
    <w:rsid w:val="00A75F19"/>
    <w:rsid w:val="00A76001"/>
    <w:rsid w:val="00A760E6"/>
    <w:rsid w:val="00A7671C"/>
    <w:rsid w:val="00A76D3B"/>
    <w:rsid w:val="00A76D6E"/>
    <w:rsid w:val="00A76FAB"/>
    <w:rsid w:val="00A770F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B17"/>
    <w:rsid w:val="00A82DA4"/>
    <w:rsid w:val="00A82DE5"/>
    <w:rsid w:val="00A8350A"/>
    <w:rsid w:val="00A83A67"/>
    <w:rsid w:val="00A83B70"/>
    <w:rsid w:val="00A83CBE"/>
    <w:rsid w:val="00A83D4B"/>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571"/>
    <w:rsid w:val="00A91791"/>
    <w:rsid w:val="00A91A78"/>
    <w:rsid w:val="00A91E08"/>
    <w:rsid w:val="00A91E8C"/>
    <w:rsid w:val="00A9289F"/>
    <w:rsid w:val="00A92B3E"/>
    <w:rsid w:val="00A92EC3"/>
    <w:rsid w:val="00A938BB"/>
    <w:rsid w:val="00A93BD5"/>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0F4D"/>
    <w:rsid w:val="00AA12D3"/>
    <w:rsid w:val="00AA1518"/>
    <w:rsid w:val="00AA179C"/>
    <w:rsid w:val="00AA1A2D"/>
    <w:rsid w:val="00AA20AF"/>
    <w:rsid w:val="00AA21C1"/>
    <w:rsid w:val="00AA21C2"/>
    <w:rsid w:val="00AA21C8"/>
    <w:rsid w:val="00AA28AB"/>
    <w:rsid w:val="00AA2985"/>
    <w:rsid w:val="00AA2CBC"/>
    <w:rsid w:val="00AA3C01"/>
    <w:rsid w:val="00AA40D1"/>
    <w:rsid w:val="00AA4162"/>
    <w:rsid w:val="00AA485D"/>
    <w:rsid w:val="00AA4A34"/>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2C7"/>
    <w:rsid w:val="00AB4436"/>
    <w:rsid w:val="00AB4850"/>
    <w:rsid w:val="00AB4B93"/>
    <w:rsid w:val="00AB5496"/>
    <w:rsid w:val="00AB594A"/>
    <w:rsid w:val="00AB595D"/>
    <w:rsid w:val="00AB599E"/>
    <w:rsid w:val="00AB5C5B"/>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9BB"/>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524"/>
    <w:rsid w:val="00AD0695"/>
    <w:rsid w:val="00AD0B29"/>
    <w:rsid w:val="00AD10A5"/>
    <w:rsid w:val="00AD1CD8"/>
    <w:rsid w:val="00AD213E"/>
    <w:rsid w:val="00AD23ED"/>
    <w:rsid w:val="00AD304D"/>
    <w:rsid w:val="00AD3551"/>
    <w:rsid w:val="00AD36F1"/>
    <w:rsid w:val="00AD378E"/>
    <w:rsid w:val="00AD382F"/>
    <w:rsid w:val="00AD3CE1"/>
    <w:rsid w:val="00AD4B42"/>
    <w:rsid w:val="00AD4CEB"/>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781"/>
    <w:rsid w:val="00AE3918"/>
    <w:rsid w:val="00AE3E5C"/>
    <w:rsid w:val="00AE47FF"/>
    <w:rsid w:val="00AE4A39"/>
    <w:rsid w:val="00AE4B7C"/>
    <w:rsid w:val="00AE4F03"/>
    <w:rsid w:val="00AE512C"/>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DAA"/>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99"/>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FCE"/>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65E"/>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835"/>
    <w:rsid w:val="00B15CA9"/>
    <w:rsid w:val="00B1609C"/>
    <w:rsid w:val="00B1617A"/>
    <w:rsid w:val="00B1655A"/>
    <w:rsid w:val="00B167F0"/>
    <w:rsid w:val="00B16B78"/>
    <w:rsid w:val="00B16D98"/>
    <w:rsid w:val="00B170C1"/>
    <w:rsid w:val="00B171FE"/>
    <w:rsid w:val="00B1742E"/>
    <w:rsid w:val="00B17453"/>
    <w:rsid w:val="00B20416"/>
    <w:rsid w:val="00B20F35"/>
    <w:rsid w:val="00B21519"/>
    <w:rsid w:val="00B21D31"/>
    <w:rsid w:val="00B228CC"/>
    <w:rsid w:val="00B22A8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267"/>
    <w:rsid w:val="00B308BA"/>
    <w:rsid w:val="00B30B9B"/>
    <w:rsid w:val="00B30F2D"/>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A1C"/>
    <w:rsid w:val="00B37146"/>
    <w:rsid w:val="00B3731A"/>
    <w:rsid w:val="00B37A94"/>
    <w:rsid w:val="00B37DDC"/>
    <w:rsid w:val="00B400E9"/>
    <w:rsid w:val="00B4028A"/>
    <w:rsid w:val="00B406FB"/>
    <w:rsid w:val="00B40F26"/>
    <w:rsid w:val="00B41062"/>
    <w:rsid w:val="00B41CC3"/>
    <w:rsid w:val="00B41E9C"/>
    <w:rsid w:val="00B41FCD"/>
    <w:rsid w:val="00B423E0"/>
    <w:rsid w:val="00B425D1"/>
    <w:rsid w:val="00B42C52"/>
    <w:rsid w:val="00B43354"/>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47C"/>
    <w:rsid w:val="00B52B15"/>
    <w:rsid w:val="00B52D36"/>
    <w:rsid w:val="00B5334A"/>
    <w:rsid w:val="00B53526"/>
    <w:rsid w:val="00B5358A"/>
    <w:rsid w:val="00B5366C"/>
    <w:rsid w:val="00B538F7"/>
    <w:rsid w:val="00B53CC1"/>
    <w:rsid w:val="00B53FB7"/>
    <w:rsid w:val="00B54018"/>
    <w:rsid w:val="00B5412A"/>
    <w:rsid w:val="00B546D5"/>
    <w:rsid w:val="00B549CD"/>
    <w:rsid w:val="00B54DC2"/>
    <w:rsid w:val="00B55994"/>
    <w:rsid w:val="00B55A01"/>
    <w:rsid w:val="00B562A1"/>
    <w:rsid w:val="00B5692F"/>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1DBA"/>
    <w:rsid w:val="00B622BF"/>
    <w:rsid w:val="00B62EB7"/>
    <w:rsid w:val="00B62EDF"/>
    <w:rsid w:val="00B63051"/>
    <w:rsid w:val="00B635F0"/>
    <w:rsid w:val="00B63C3D"/>
    <w:rsid w:val="00B63F36"/>
    <w:rsid w:val="00B6406A"/>
    <w:rsid w:val="00B644E7"/>
    <w:rsid w:val="00B645AC"/>
    <w:rsid w:val="00B64699"/>
    <w:rsid w:val="00B64AD0"/>
    <w:rsid w:val="00B6517A"/>
    <w:rsid w:val="00B65228"/>
    <w:rsid w:val="00B6591A"/>
    <w:rsid w:val="00B659D1"/>
    <w:rsid w:val="00B65A49"/>
    <w:rsid w:val="00B65C4C"/>
    <w:rsid w:val="00B65E0A"/>
    <w:rsid w:val="00B65ECF"/>
    <w:rsid w:val="00B65F70"/>
    <w:rsid w:val="00B65F94"/>
    <w:rsid w:val="00B66149"/>
    <w:rsid w:val="00B665F8"/>
    <w:rsid w:val="00B66693"/>
    <w:rsid w:val="00B66717"/>
    <w:rsid w:val="00B66757"/>
    <w:rsid w:val="00B66941"/>
    <w:rsid w:val="00B66FA4"/>
    <w:rsid w:val="00B67223"/>
    <w:rsid w:val="00B67480"/>
    <w:rsid w:val="00B67B97"/>
    <w:rsid w:val="00B67CF6"/>
    <w:rsid w:val="00B67CFF"/>
    <w:rsid w:val="00B702B9"/>
    <w:rsid w:val="00B7065B"/>
    <w:rsid w:val="00B70873"/>
    <w:rsid w:val="00B70C83"/>
    <w:rsid w:val="00B70F83"/>
    <w:rsid w:val="00B71198"/>
    <w:rsid w:val="00B71E30"/>
    <w:rsid w:val="00B71F6B"/>
    <w:rsid w:val="00B72C7C"/>
    <w:rsid w:val="00B72F71"/>
    <w:rsid w:val="00B72F79"/>
    <w:rsid w:val="00B7322D"/>
    <w:rsid w:val="00B736C4"/>
    <w:rsid w:val="00B73F49"/>
    <w:rsid w:val="00B74637"/>
    <w:rsid w:val="00B749FC"/>
    <w:rsid w:val="00B74A60"/>
    <w:rsid w:val="00B74C51"/>
    <w:rsid w:val="00B74CAD"/>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2D"/>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978"/>
    <w:rsid w:val="00B90E19"/>
    <w:rsid w:val="00B90EE6"/>
    <w:rsid w:val="00B91D30"/>
    <w:rsid w:val="00B91EDE"/>
    <w:rsid w:val="00B924F7"/>
    <w:rsid w:val="00B93140"/>
    <w:rsid w:val="00B932C9"/>
    <w:rsid w:val="00B9338B"/>
    <w:rsid w:val="00B93F62"/>
    <w:rsid w:val="00B9400B"/>
    <w:rsid w:val="00B9450B"/>
    <w:rsid w:val="00B9452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259"/>
    <w:rsid w:val="00BA365E"/>
    <w:rsid w:val="00BA370E"/>
    <w:rsid w:val="00BA3EC5"/>
    <w:rsid w:val="00BA4625"/>
    <w:rsid w:val="00BA48A6"/>
    <w:rsid w:val="00BA48F7"/>
    <w:rsid w:val="00BA4B5A"/>
    <w:rsid w:val="00BA4FEE"/>
    <w:rsid w:val="00BA51D9"/>
    <w:rsid w:val="00BA578E"/>
    <w:rsid w:val="00BA5D6A"/>
    <w:rsid w:val="00BA646C"/>
    <w:rsid w:val="00BA6909"/>
    <w:rsid w:val="00BA6AD8"/>
    <w:rsid w:val="00BA6E00"/>
    <w:rsid w:val="00BA7195"/>
    <w:rsid w:val="00BA7349"/>
    <w:rsid w:val="00BA75B6"/>
    <w:rsid w:val="00BA7640"/>
    <w:rsid w:val="00BA7DF9"/>
    <w:rsid w:val="00BA7FC4"/>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3C7"/>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D07"/>
    <w:rsid w:val="00BC0F7D"/>
    <w:rsid w:val="00BC163A"/>
    <w:rsid w:val="00BC17FE"/>
    <w:rsid w:val="00BC1E1C"/>
    <w:rsid w:val="00BC214E"/>
    <w:rsid w:val="00BC238C"/>
    <w:rsid w:val="00BC267A"/>
    <w:rsid w:val="00BC29F9"/>
    <w:rsid w:val="00BC2E6C"/>
    <w:rsid w:val="00BC30D4"/>
    <w:rsid w:val="00BC3A08"/>
    <w:rsid w:val="00BC3EDF"/>
    <w:rsid w:val="00BC41F2"/>
    <w:rsid w:val="00BC441C"/>
    <w:rsid w:val="00BC477E"/>
    <w:rsid w:val="00BC47DC"/>
    <w:rsid w:val="00BC4BD6"/>
    <w:rsid w:val="00BC561A"/>
    <w:rsid w:val="00BC59DC"/>
    <w:rsid w:val="00BC637F"/>
    <w:rsid w:val="00BC648E"/>
    <w:rsid w:val="00BC6543"/>
    <w:rsid w:val="00BC661D"/>
    <w:rsid w:val="00BC66CD"/>
    <w:rsid w:val="00BC695E"/>
    <w:rsid w:val="00BC7044"/>
    <w:rsid w:val="00BC73FE"/>
    <w:rsid w:val="00BC754B"/>
    <w:rsid w:val="00BC7635"/>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83D"/>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564B"/>
    <w:rsid w:val="00BE60DC"/>
    <w:rsid w:val="00BE6361"/>
    <w:rsid w:val="00BE639C"/>
    <w:rsid w:val="00BE6907"/>
    <w:rsid w:val="00BE6B42"/>
    <w:rsid w:val="00BE7248"/>
    <w:rsid w:val="00BE731D"/>
    <w:rsid w:val="00BE7408"/>
    <w:rsid w:val="00BE76CA"/>
    <w:rsid w:val="00BE7C2E"/>
    <w:rsid w:val="00BE7E70"/>
    <w:rsid w:val="00BF007C"/>
    <w:rsid w:val="00BF01EE"/>
    <w:rsid w:val="00BF01F1"/>
    <w:rsid w:val="00BF03EB"/>
    <w:rsid w:val="00BF0453"/>
    <w:rsid w:val="00BF06DF"/>
    <w:rsid w:val="00BF17C6"/>
    <w:rsid w:val="00BF1921"/>
    <w:rsid w:val="00BF1977"/>
    <w:rsid w:val="00BF1A50"/>
    <w:rsid w:val="00BF1ABA"/>
    <w:rsid w:val="00BF1C27"/>
    <w:rsid w:val="00BF1C99"/>
    <w:rsid w:val="00BF207E"/>
    <w:rsid w:val="00BF20F6"/>
    <w:rsid w:val="00BF22B7"/>
    <w:rsid w:val="00BF2B29"/>
    <w:rsid w:val="00BF3520"/>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318"/>
    <w:rsid w:val="00C03869"/>
    <w:rsid w:val="00C03968"/>
    <w:rsid w:val="00C03D5F"/>
    <w:rsid w:val="00C040D0"/>
    <w:rsid w:val="00C040FE"/>
    <w:rsid w:val="00C04142"/>
    <w:rsid w:val="00C0435B"/>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A1"/>
    <w:rsid w:val="00C072E8"/>
    <w:rsid w:val="00C075EA"/>
    <w:rsid w:val="00C077F0"/>
    <w:rsid w:val="00C0787B"/>
    <w:rsid w:val="00C07CD1"/>
    <w:rsid w:val="00C1090B"/>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4F3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4F4"/>
    <w:rsid w:val="00C25F2D"/>
    <w:rsid w:val="00C26013"/>
    <w:rsid w:val="00C26039"/>
    <w:rsid w:val="00C260AA"/>
    <w:rsid w:val="00C261BF"/>
    <w:rsid w:val="00C266AA"/>
    <w:rsid w:val="00C26872"/>
    <w:rsid w:val="00C26A7E"/>
    <w:rsid w:val="00C26AAE"/>
    <w:rsid w:val="00C274B4"/>
    <w:rsid w:val="00C27684"/>
    <w:rsid w:val="00C279B1"/>
    <w:rsid w:val="00C27A8B"/>
    <w:rsid w:val="00C27B38"/>
    <w:rsid w:val="00C27B3C"/>
    <w:rsid w:val="00C27D2F"/>
    <w:rsid w:val="00C27EB0"/>
    <w:rsid w:val="00C27F8C"/>
    <w:rsid w:val="00C30141"/>
    <w:rsid w:val="00C307B1"/>
    <w:rsid w:val="00C30A85"/>
    <w:rsid w:val="00C30DEF"/>
    <w:rsid w:val="00C30E08"/>
    <w:rsid w:val="00C310D1"/>
    <w:rsid w:val="00C31116"/>
    <w:rsid w:val="00C31931"/>
    <w:rsid w:val="00C31B99"/>
    <w:rsid w:val="00C31D0B"/>
    <w:rsid w:val="00C3233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7E7"/>
    <w:rsid w:val="00C34F05"/>
    <w:rsid w:val="00C35282"/>
    <w:rsid w:val="00C35FD7"/>
    <w:rsid w:val="00C362F9"/>
    <w:rsid w:val="00C36A51"/>
    <w:rsid w:val="00C36B76"/>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8F"/>
    <w:rsid w:val="00C450E0"/>
    <w:rsid w:val="00C45231"/>
    <w:rsid w:val="00C452D0"/>
    <w:rsid w:val="00C45D75"/>
    <w:rsid w:val="00C45E03"/>
    <w:rsid w:val="00C462B9"/>
    <w:rsid w:val="00C466A2"/>
    <w:rsid w:val="00C46B25"/>
    <w:rsid w:val="00C46C9C"/>
    <w:rsid w:val="00C47353"/>
    <w:rsid w:val="00C4764E"/>
    <w:rsid w:val="00C47A9C"/>
    <w:rsid w:val="00C47DE0"/>
    <w:rsid w:val="00C47E40"/>
    <w:rsid w:val="00C5005B"/>
    <w:rsid w:val="00C50CAC"/>
    <w:rsid w:val="00C50D3A"/>
    <w:rsid w:val="00C51078"/>
    <w:rsid w:val="00C510B1"/>
    <w:rsid w:val="00C512FA"/>
    <w:rsid w:val="00C51647"/>
    <w:rsid w:val="00C5199F"/>
    <w:rsid w:val="00C51AD9"/>
    <w:rsid w:val="00C51D07"/>
    <w:rsid w:val="00C51DBF"/>
    <w:rsid w:val="00C51E65"/>
    <w:rsid w:val="00C51F4C"/>
    <w:rsid w:val="00C52226"/>
    <w:rsid w:val="00C52ADD"/>
    <w:rsid w:val="00C52D20"/>
    <w:rsid w:val="00C52F4B"/>
    <w:rsid w:val="00C53007"/>
    <w:rsid w:val="00C539A0"/>
    <w:rsid w:val="00C53EA7"/>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0BD"/>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1F4"/>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0F"/>
    <w:rsid w:val="00C73540"/>
    <w:rsid w:val="00C736EC"/>
    <w:rsid w:val="00C73C35"/>
    <w:rsid w:val="00C74086"/>
    <w:rsid w:val="00C74139"/>
    <w:rsid w:val="00C74296"/>
    <w:rsid w:val="00C74794"/>
    <w:rsid w:val="00C74E5E"/>
    <w:rsid w:val="00C75189"/>
    <w:rsid w:val="00C75769"/>
    <w:rsid w:val="00C7576C"/>
    <w:rsid w:val="00C75A79"/>
    <w:rsid w:val="00C75D27"/>
    <w:rsid w:val="00C75FDD"/>
    <w:rsid w:val="00C76602"/>
    <w:rsid w:val="00C76A2D"/>
    <w:rsid w:val="00C76ADD"/>
    <w:rsid w:val="00C76B35"/>
    <w:rsid w:val="00C76DF2"/>
    <w:rsid w:val="00C7717E"/>
    <w:rsid w:val="00C772C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650"/>
    <w:rsid w:val="00C93947"/>
    <w:rsid w:val="00C93F40"/>
    <w:rsid w:val="00C94252"/>
    <w:rsid w:val="00C945DB"/>
    <w:rsid w:val="00C94AF6"/>
    <w:rsid w:val="00C94B21"/>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54A"/>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5ABB"/>
    <w:rsid w:val="00CA6050"/>
    <w:rsid w:val="00CA60C5"/>
    <w:rsid w:val="00CA61DE"/>
    <w:rsid w:val="00CA624D"/>
    <w:rsid w:val="00CA68D6"/>
    <w:rsid w:val="00CA6AC4"/>
    <w:rsid w:val="00CA6F0C"/>
    <w:rsid w:val="00CA70B0"/>
    <w:rsid w:val="00CA7BE7"/>
    <w:rsid w:val="00CB0210"/>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6FA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D0F"/>
    <w:rsid w:val="00CD0E94"/>
    <w:rsid w:val="00CD123D"/>
    <w:rsid w:val="00CD1E16"/>
    <w:rsid w:val="00CD2157"/>
    <w:rsid w:val="00CD254E"/>
    <w:rsid w:val="00CD269D"/>
    <w:rsid w:val="00CD2716"/>
    <w:rsid w:val="00CD28ED"/>
    <w:rsid w:val="00CD2956"/>
    <w:rsid w:val="00CD2A4F"/>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4"/>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3E4"/>
    <w:rsid w:val="00D105EB"/>
    <w:rsid w:val="00D10663"/>
    <w:rsid w:val="00D10753"/>
    <w:rsid w:val="00D110CB"/>
    <w:rsid w:val="00D11136"/>
    <w:rsid w:val="00D11315"/>
    <w:rsid w:val="00D11572"/>
    <w:rsid w:val="00D11671"/>
    <w:rsid w:val="00D1184A"/>
    <w:rsid w:val="00D11C71"/>
    <w:rsid w:val="00D1221B"/>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3F5B"/>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24"/>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0A"/>
    <w:rsid w:val="00D35574"/>
    <w:rsid w:val="00D3565C"/>
    <w:rsid w:val="00D35699"/>
    <w:rsid w:val="00D35946"/>
    <w:rsid w:val="00D35C2C"/>
    <w:rsid w:val="00D35CA3"/>
    <w:rsid w:val="00D35D4A"/>
    <w:rsid w:val="00D35E69"/>
    <w:rsid w:val="00D36825"/>
    <w:rsid w:val="00D36A10"/>
    <w:rsid w:val="00D36A12"/>
    <w:rsid w:val="00D36A2F"/>
    <w:rsid w:val="00D37045"/>
    <w:rsid w:val="00D37104"/>
    <w:rsid w:val="00D37AA6"/>
    <w:rsid w:val="00D402FB"/>
    <w:rsid w:val="00D40389"/>
    <w:rsid w:val="00D40589"/>
    <w:rsid w:val="00D40774"/>
    <w:rsid w:val="00D40B2D"/>
    <w:rsid w:val="00D40F8B"/>
    <w:rsid w:val="00D415A2"/>
    <w:rsid w:val="00D41C4E"/>
    <w:rsid w:val="00D421E0"/>
    <w:rsid w:val="00D4299D"/>
    <w:rsid w:val="00D4309D"/>
    <w:rsid w:val="00D43131"/>
    <w:rsid w:val="00D43F84"/>
    <w:rsid w:val="00D43F9C"/>
    <w:rsid w:val="00D445D9"/>
    <w:rsid w:val="00D44667"/>
    <w:rsid w:val="00D4482B"/>
    <w:rsid w:val="00D44CC3"/>
    <w:rsid w:val="00D4502A"/>
    <w:rsid w:val="00D455C7"/>
    <w:rsid w:val="00D4580E"/>
    <w:rsid w:val="00D45909"/>
    <w:rsid w:val="00D459B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92C"/>
    <w:rsid w:val="00D51AE0"/>
    <w:rsid w:val="00D51D1A"/>
    <w:rsid w:val="00D51FC9"/>
    <w:rsid w:val="00D52415"/>
    <w:rsid w:val="00D5282B"/>
    <w:rsid w:val="00D537C9"/>
    <w:rsid w:val="00D53B0C"/>
    <w:rsid w:val="00D53F14"/>
    <w:rsid w:val="00D54451"/>
    <w:rsid w:val="00D54570"/>
    <w:rsid w:val="00D5486B"/>
    <w:rsid w:val="00D548BF"/>
    <w:rsid w:val="00D54A28"/>
    <w:rsid w:val="00D54AD0"/>
    <w:rsid w:val="00D54EB0"/>
    <w:rsid w:val="00D55720"/>
    <w:rsid w:val="00D55E6F"/>
    <w:rsid w:val="00D563D7"/>
    <w:rsid w:val="00D56E05"/>
    <w:rsid w:val="00D56E6F"/>
    <w:rsid w:val="00D57213"/>
    <w:rsid w:val="00D5742B"/>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5D4"/>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2DD2"/>
    <w:rsid w:val="00D83434"/>
    <w:rsid w:val="00D84504"/>
    <w:rsid w:val="00D848B3"/>
    <w:rsid w:val="00D84AFD"/>
    <w:rsid w:val="00D855CA"/>
    <w:rsid w:val="00D856EC"/>
    <w:rsid w:val="00D85F1F"/>
    <w:rsid w:val="00D862B6"/>
    <w:rsid w:val="00D86F0A"/>
    <w:rsid w:val="00D86FD1"/>
    <w:rsid w:val="00D870E6"/>
    <w:rsid w:val="00D872A9"/>
    <w:rsid w:val="00D87733"/>
    <w:rsid w:val="00D8779A"/>
    <w:rsid w:val="00D877D5"/>
    <w:rsid w:val="00D8788B"/>
    <w:rsid w:val="00D87BCF"/>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5A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1FA"/>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B58"/>
    <w:rsid w:val="00DC1E26"/>
    <w:rsid w:val="00DC1F94"/>
    <w:rsid w:val="00DC20AD"/>
    <w:rsid w:val="00DC249C"/>
    <w:rsid w:val="00DC2501"/>
    <w:rsid w:val="00DC2609"/>
    <w:rsid w:val="00DC26DF"/>
    <w:rsid w:val="00DC309B"/>
    <w:rsid w:val="00DC30F7"/>
    <w:rsid w:val="00DC3201"/>
    <w:rsid w:val="00DC3262"/>
    <w:rsid w:val="00DC381C"/>
    <w:rsid w:val="00DC3905"/>
    <w:rsid w:val="00DC3A81"/>
    <w:rsid w:val="00DC3AF7"/>
    <w:rsid w:val="00DC3E56"/>
    <w:rsid w:val="00DC4385"/>
    <w:rsid w:val="00DC4556"/>
    <w:rsid w:val="00DC4702"/>
    <w:rsid w:val="00DC4D64"/>
    <w:rsid w:val="00DC4DA2"/>
    <w:rsid w:val="00DC530A"/>
    <w:rsid w:val="00DC56D9"/>
    <w:rsid w:val="00DC594C"/>
    <w:rsid w:val="00DC5CFE"/>
    <w:rsid w:val="00DC6455"/>
    <w:rsid w:val="00DC6B2A"/>
    <w:rsid w:val="00DC6EEC"/>
    <w:rsid w:val="00DC6F6F"/>
    <w:rsid w:val="00DC7258"/>
    <w:rsid w:val="00DC7271"/>
    <w:rsid w:val="00DC731E"/>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2B85"/>
    <w:rsid w:val="00DE2CAF"/>
    <w:rsid w:val="00DE2D9A"/>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B4D"/>
    <w:rsid w:val="00DE6D01"/>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4F4"/>
    <w:rsid w:val="00DF3ADD"/>
    <w:rsid w:val="00DF3FD0"/>
    <w:rsid w:val="00DF40D9"/>
    <w:rsid w:val="00DF4468"/>
    <w:rsid w:val="00DF4611"/>
    <w:rsid w:val="00DF48DB"/>
    <w:rsid w:val="00DF4B17"/>
    <w:rsid w:val="00DF4C7B"/>
    <w:rsid w:val="00DF4F00"/>
    <w:rsid w:val="00DF4F2C"/>
    <w:rsid w:val="00DF5343"/>
    <w:rsid w:val="00DF57B2"/>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5C3"/>
    <w:rsid w:val="00E05888"/>
    <w:rsid w:val="00E05B94"/>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1A35"/>
    <w:rsid w:val="00E21C6E"/>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877"/>
    <w:rsid w:val="00E30D58"/>
    <w:rsid w:val="00E31556"/>
    <w:rsid w:val="00E31B7B"/>
    <w:rsid w:val="00E31EA8"/>
    <w:rsid w:val="00E31FBA"/>
    <w:rsid w:val="00E321BD"/>
    <w:rsid w:val="00E322AD"/>
    <w:rsid w:val="00E325E5"/>
    <w:rsid w:val="00E32815"/>
    <w:rsid w:val="00E32CD2"/>
    <w:rsid w:val="00E32CE0"/>
    <w:rsid w:val="00E32DBE"/>
    <w:rsid w:val="00E32F28"/>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06"/>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A61"/>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CBA"/>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89F"/>
    <w:rsid w:val="00E62B45"/>
    <w:rsid w:val="00E6306E"/>
    <w:rsid w:val="00E6337F"/>
    <w:rsid w:val="00E6366C"/>
    <w:rsid w:val="00E63816"/>
    <w:rsid w:val="00E638F1"/>
    <w:rsid w:val="00E63AF4"/>
    <w:rsid w:val="00E63B43"/>
    <w:rsid w:val="00E63C49"/>
    <w:rsid w:val="00E63CB2"/>
    <w:rsid w:val="00E64DDF"/>
    <w:rsid w:val="00E6516C"/>
    <w:rsid w:val="00E6551E"/>
    <w:rsid w:val="00E655F3"/>
    <w:rsid w:val="00E65946"/>
    <w:rsid w:val="00E65C25"/>
    <w:rsid w:val="00E65C97"/>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CCA"/>
    <w:rsid w:val="00E71D45"/>
    <w:rsid w:val="00E720F6"/>
    <w:rsid w:val="00E7307A"/>
    <w:rsid w:val="00E73083"/>
    <w:rsid w:val="00E73400"/>
    <w:rsid w:val="00E7341E"/>
    <w:rsid w:val="00E734C0"/>
    <w:rsid w:val="00E734F6"/>
    <w:rsid w:val="00E735F2"/>
    <w:rsid w:val="00E73AC2"/>
    <w:rsid w:val="00E7417A"/>
    <w:rsid w:val="00E742B8"/>
    <w:rsid w:val="00E74751"/>
    <w:rsid w:val="00E75029"/>
    <w:rsid w:val="00E75205"/>
    <w:rsid w:val="00E7553F"/>
    <w:rsid w:val="00E75A4B"/>
    <w:rsid w:val="00E75D79"/>
    <w:rsid w:val="00E75E72"/>
    <w:rsid w:val="00E7611C"/>
    <w:rsid w:val="00E7662E"/>
    <w:rsid w:val="00E76C12"/>
    <w:rsid w:val="00E77352"/>
    <w:rsid w:val="00E77645"/>
    <w:rsid w:val="00E777C0"/>
    <w:rsid w:val="00E77EF0"/>
    <w:rsid w:val="00E80570"/>
    <w:rsid w:val="00E80C5C"/>
    <w:rsid w:val="00E81201"/>
    <w:rsid w:val="00E81433"/>
    <w:rsid w:val="00E819F5"/>
    <w:rsid w:val="00E81B3E"/>
    <w:rsid w:val="00E825C3"/>
    <w:rsid w:val="00E8266D"/>
    <w:rsid w:val="00E82A1F"/>
    <w:rsid w:val="00E82ABF"/>
    <w:rsid w:val="00E83224"/>
    <w:rsid w:val="00E8388A"/>
    <w:rsid w:val="00E839EB"/>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2B4"/>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67E"/>
    <w:rsid w:val="00EA4789"/>
    <w:rsid w:val="00EA4B01"/>
    <w:rsid w:val="00EA4B06"/>
    <w:rsid w:val="00EA4DAF"/>
    <w:rsid w:val="00EA4E51"/>
    <w:rsid w:val="00EA4FCE"/>
    <w:rsid w:val="00EA63DF"/>
    <w:rsid w:val="00EA6AE2"/>
    <w:rsid w:val="00EA6DE4"/>
    <w:rsid w:val="00EA7610"/>
    <w:rsid w:val="00EA799A"/>
    <w:rsid w:val="00EB0151"/>
    <w:rsid w:val="00EB029F"/>
    <w:rsid w:val="00EB02E2"/>
    <w:rsid w:val="00EB0348"/>
    <w:rsid w:val="00EB035B"/>
    <w:rsid w:val="00EB0564"/>
    <w:rsid w:val="00EB059E"/>
    <w:rsid w:val="00EB09B7"/>
    <w:rsid w:val="00EB09C0"/>
    <w:rsid w:val="00EB0D97"/>
    <w:rsid w:val="00EB11AE"/>
    <w:rsid w:val="00EB15A6"/>
    <w:rsid w:val="00EB1818"/>
    <w:rsid w:val="00EB2026"/>
    <w:rsid w:val="00EB23F3"/>
    <w:rsid w:val="00EB27CC"/>
    <w:rsid w:val="00EB2B36"/>
    <w:rsid w:val="00EB2C4B"/>
    <w:rsid w:val="00EB2D68"/>
    <w:rsid w:val="00EB2E81"/>
    <w:rsid w:val="00EB3136"/>
    <w:rsid w:val="00EB334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9B2"/>
    <w:rsid w:val="00EC0C82"/>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A1D"/>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3FD5"/>
    <w:rsid w:val="00ED41F6"/>
    <w:rsid w:val="00ED426E"/>
    <w:rsid w:val="00ED42FD"/>
    <w:rsid w:val="00ED4AE0"/>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1D"/>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940"/>
    <w:rsid w:val="00EF5D0B"/>
    <w:rsid w:val="00EF5D18"/>
    <w:rsid w:val="00EF5D40"/>
    <w:rsid w:val="00EF5E42"/>
    <w:rsid w:val="00EF65E9"/>
    <w:rsid w:val="00EF6711"/>
    <w:rsid w:val="00EF7069"/>
    <w:rsid w:val="00EF7A50"/>
    <w:rsid w:val="00EF7B3F"/>
    <w:rsid w:val="00F005BF"/>
    <w:rsid w:val="00F00616"/>
    <w:rsid w:val="00F00622"/>
    <w:rsid w:val="00F00BD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33"/>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25"/>
    <w:rsid w:val="00F07C3E"/>
    <w:rsid w:val="00F07C86"/>
    <w:rsid w:val="00F07D6C"/>
    <w:rsid w:val="00F10643"/>
    <w:rsid w:val="00F10A4F"/>
    <w:rsid w:val="00F10BD4"/>
    <w:rsid w:val="00F10F56"/>
    <w:rsid w:val="00F116FD"/>
    <w:rsid w:val="00F12349"/>
    <w:rsid w:val="00F12481"/>
    <w:rsid w:val="00F124E0"/>
    <w:rsid w:val="00F12649"/>
    <w:rsid w:val="00F127F8"/>
    <w:rsid w:val="00F129AB"/>
    <w:rsid w:val="00F12ACB"/>
    <w:rsid w:val="00F12D19"/>
    <w:rsid w:val="00F13133"/>
    <w:rsid w:val="00F13279"/>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9F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7DC"/>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780"/>
    <w:rsid w:val="00F36A7B"/>
    <w:rsid w:val="00F36B24"/>
    <w:rsid w:val="00F36BF1"/>
    <w:rsid w:val="00F37031"/>
    <w:rsid w:val="00F371AF"/>
    <w:rsid w:val="00F37405"/>
    <w:rsid w:val="00F37750"/>
    <w:rsid w:val="00F37895"/>
    <w:rsid w:val="00F37A41"/>
    <w:rsid w:val="00F37BB9"/>
    <w:rsid w:val="00F40177"/>
    <w:rsid w:val="00F401D8"/>
    <w:rsid w:val="00F40BA6"/>
    <w:rsid w:val="00F40D4C"/>
    <w:rsid w:val="00F40E90"/>
    <w:rsid w:val="00F410FE"/>
    <w:rsid w:val="00F4150F"/>
    <w:rsid w:val="00F41AD6"/>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F7F"/>
    <w:rsid w:val="00F4614C"/>
    <w:rsid w:val="00F46976"/>
    <w:rsid w:val="00F46A64"/>
    <w:rsid w:val="00F46B51"/>
    <w:rsid w:val="00F46C8C"/>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DAB"/>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D4"/>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7BE"/>
    <w:rsid w:val="00F62A70"/>
    <w:rsid w:val="00F634E0"/>
    <w:rsid w:val="00F63C93"/>
    <w:rsid w:val="00F63E53"/>
    <w:rsid w:val="00F63F10"/>
    <w:rsid w:val="00F63FCA"/>
    <w:rsid w:val="00F63FEB"/>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9FB"/>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5B8"/>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0E9B"/>
    <w:rsid w:val="00F911A1"/>
    <w:rsid w:val="00F913CE"/>
    <w:rsid w:val="00F915E8"/>
    <w:rsid w:val="00F9176D"/>
    <w:rsid w:val="00F9178A"/>
    <w:rsid w:val="00F92213"/>
    <w:rsid w:val="00F9279E"/>
    <w:rsid w:val="00F92940"/>
    <w:rsid w:val="00F92A3B"/>
    <w:rsid w:val="00F93181"/>
    <w:rsid w:val="00F9395C"/>
    <w:rsid w:val="00F93989"/>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DF4"/>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1EF"/>
    <w:rsid w:val="00FB04AA"/>
    <w:rsid w:val="00FB0AF7"/>
    <w:rsid w:val="00FB0CFB"/>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636"/>
    <w:rsid w:val="00FC4815"/>
    <w:rsid w:val="00FC486B"/>
    <w:rsid w:val="00FC4BDA"/>
    <w:rsid w:val="00FC5033"/>
    <w:rsid w:val="00FC5230"/>
    <w:rsid w:val="00FC5A11"/>
    <w:rsid w:val="00FC6015"/>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FF9"/>
    <w:rsid w:val="00FD3105"/>
    <w:rsid w:val="00FD38D2"/>
    <w:rsid w:val="00FD38DE"/>
    <w:rsid w:val="00FD3924"/>
    <w:rsid w:val="00FD40B5"/>
    <w:rsid w:val="00FD4111"/>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CBB"/>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AE0625E5-A2D1-46A7-82C9-77956EE91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uiPriority w:val="99"/>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uiPriority w:val="99"/>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DE2D9A"/>
    <w:rPr>
      <w:rFonts w:eastAsia="Times New Roman"/>
      <w:lang w:val="en-GB" w:eastAsia="ja-JP"/>
    </w:rPr>
  </w:style>
  <w:style w:type="paragraph" w:styleId="BodyText">
    <w:name w:val="Body Text"/>
    <w:basedOn w:val="Normal"/>
    <w:link w:val="BodyTextChar"/>
    <w:unhideWhenUsed/>
    <w:rsid w:val="00725188"/>
    <w:pPr>
      <w:spacing w:after="120"/>
      <w:jc w:val="both"/>
      <w:textAlignment w:val="auto"/>
    </w:pPr>
    <w:rPr>
      <w:rFonts w:ascii="Arial" w:eastAsia="Malgun Gothic" w:hAnsi="Arial"/>
      <w:lang w:eastAsia="zh-CN"/>
    </w:rPr>
  </w:style>
  <w:style w:type="character" w:customStyle="1" w:styleId="BodyTextChar">
    <w:name w:val="Body Text Char"/>
    <w:basedOn w:val="DefaultParagraphFont"/>
    <w:link w:val="BodyText"/>
    <w:rsid w:val="00725188"/>
    <w:rPr>
      <w:rFonts w:ascii="Arial" w:eastAsia="Malgun Gothic" w:hAnsi="Arial"/>
      <w:lang w:val="en-GB" w:eastAsia="zh-CN"/>
    </w:rPr>
  </w:style>
  <w:style w:type="paragraph" w:customStyle="1" w:styleId="References">
    <w:name w:val="References"/>
    <w:basedOn w:val="Normal"/>
    <w:rsid w:val="00725188"/>
    <w:pPr>
      <w:numPr>
        <w:numId w:val="16"/>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460204">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179404">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7412429">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89117405">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059341-BFC5-4E6E-A838-A482CA9C0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1641</Words>
  <Characters>9359</Characters>
  <Application>Microsoft Office Word</Application>
  <DocSecurity>0</DocSecurity>
  <Lines>77</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10979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(Aby)</cp:lastModifiedBy>
  <cp:revision>21</cp:revision>
  <cp:lastPrinted>2017-05-08T10:55:00Z</cp:lastPrinted>
  <dcterms:created xsi:type="dcterms:W3CDTF">2024-04-02T07:06:00Z</dcterms:created>
  <dcterms:modified xsi:type="dcterms:W3CDTF">2024-04-05T04:53:00Z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(2)PL8+QRgTB+ntdF6m3bdmFyUikH3iDoI+CI838oAeF6/Da2lMOe/ck0EWUNMek5A7BgSib7CU
ullRiD+rGckeEq4m19rpE7F/9q4TKrcRRlY4fNceVGwS2pmOgMiEyV2yWMYMFFeKRiTgDevj
rUCH47zU9QahNLO9iXiGYHn8OQQlkBFH1hlmAWO+HUtRfA1QJ4d04rWgSjuE8REpL/ASyVIB
YQKIo3kd6bvFwjj4Ml</vt:lpwstr>
  </property>
  <property fmtid="{D5CDD505-2E9C-101B-9397-08002B2CF9AE}" pid="63" name="_2015_ms_pID_7253431">
    <vt:lpwstr>+1DJsaSoBS8v00IiqBS0rmBspZF0KjbOS/donGkW6MvlaFAHrIx24p
onOe1GcH9I0WRS5nlLwGv6V9MRgDOPNSdcIaU4IDo7EO9WMs27f27YSi85CX0sReWiGgQMb0
bPTDGxV5MCzvXc8W7M9LZVFp8mfMmw1iBEQ6G/fIi3wXXuekGq4mq+wARLuvIZPN54Q=</vt:lpwstr>
  </property>
</Properties>
</file>